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default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lang w:val="en-US" w:eastAsia="zh-CN"/>
        </w:rPr>
        <w:t>附件</w:t>
      </w:r>
      <w:r>
        <w:rPr>
          <w:rFonts w:hint="eastAsia" w:asciiTheme="minorEastAsia" w:hAnsiTheme="minorEastAsia" w:cstheme="minorEastAsia"/>
          <w:b w:val="0"/>
          <w:bCs w:val="0"/>
          <w:color w:val="000000"/>
          <w:sz w:val="28"/>
          <w:szCs w:val="28"/>
          <w:lang w:val="en-US" w:eastAsia="zh-CN"/>
        </w:rPr>
        <w:t>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000"/>
          <w:sz w:val="36"/>
          <w:szCs w:val="36"/>
          <w:lang w:val="en-US" w:eastAsia="zh-CN"/>
        </w:rPr>
        <w:t>商务、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36"/>
          <w:szCs w:val="36"/>
          <w:lang w:val="en-US" w:eastAsia="zh-CN"/>
        </w:rPr>
        <w:t>技术</w:t>
      </w:r>
      <w:r>
        <w:rPr>
          <w:rFonts w:hint="eastAsia" w:asciiTheme="minorEastAsia" w:hAnsiTheme="minorEastAsia" w:cstheme="minorEastAsia"/>
          <w:b/>
          <w:bCs/>
          <w:color w:val="000000"/>
          <w:sz w:val="36"/>
          <w:szCs w:val="36"/>
          <w:lang w:val="en-US" w:eastAsia="zh-CN"/>
        </w:rPr>
        <w:t>响应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36"/>
          <w:szCs w:val="36"/>
          <w:lang w:val="en-US" w:eastAsia="zh-CN"/>
        </w:rPr>
        <w:t>、</w:t>
      </w:r>
      <w:r>
        <w:rPr>
          <w:rFonts w:hint="eastAsia" w:asciiTheme="minorEastAsia" w:hAnsiTheme="minorEastAsia" w:cstheme="minorEastAsia"/>
          <w:b/>
          <w:bCs/>
          <w:color w:val="000000"/>
          <w:sz w:val="36"/>
          <w:szCs w:val="36"/>
          <w:lang w:val="en-US" w:eastAsia="zh-CN"/>
        </w:rPr>
        <w:t>偏离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36"/>
          <w:szCs w:val="36"/>
          <w:lang w:val="en-US" w:eastAsia="zh-CN"/>
        </w:rPr>
        <w:t>情况说明表</w:t>
      </w:r>
      <w:r>
        <w:rPr>
          <w:rFonts w:hint="eastAsia" w:asciiTheme="minorEastAsia" w:hAnsiTheme="minorEastAsia" w:cstheme="minorEastAsia"/>
          <w:b/>
          <w:bCs/>
          <w:color w:val="000000"/>
          <w:sz w:val="36"/>
          <w:szCs w:val="36"/>
          <w:lang w:val="en-US" w:eastAsia="zh-CN"/>
        </w:rPr>
        <w:t>（格式）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>采购项目名称：2021年</w:t>
      </w:r>
      <w:r>
        <w:rPr>
          <w:rFonts w:hint="eastAsia" w:asciiTheme="minorEastAsia" w:hAnsi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>体育器材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>采购</w:t>
      </w:r>
    </w:p>
    <w:tbl>
      <w:tblPr>
        <w:tblStyle w:val="5"/>
        <w:tblW w:w="99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3254"/>
        <w:gridCol w:w="3449"/>
        <w:gridCol w:w="1367"/>
        <w:gridCol w:w="1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32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竞争性谈判文件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要求</w:t>
            </w:r>
          </w:p>
        </w:tc>
        <w:tc>
          <w:tcPr>
            <w:tcW w:w="34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竞争性谈判响应文件具体响应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响应/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偏离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991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商务部分（商务及其他售后服务要求）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25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lang w:val="en-US" w:eastAsia="zh-CN"/>
              </w:rPr>
              <w:t>合同签订</w:t>
            </w:r>
          </w:p>
        </w:tc>
        <w:tc>
          <w:tcPr>
            <w:tcW w:w="344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25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lang w:val="en-US" w:eastAsia="zh-CN"/>
              </w:rPr>
              <w:t>质保期</w:t>
            </w:r>
          </w:p>
        </w:tc>
        <w:tc>
          <w:tcPr>
            <w:tcW w:w="344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325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……</w:t>
            </w:r>
          </w:p>
        </w:tc>
        <w:tc>
          <w:tcPr>
            <w:tcW w:w="344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325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lang w:val="en-US" w:eastAsia="zh-CN"/>
              </w:rPr>
              <w:t>……</w:t>
            </w:r>
          </w:p>
        </w:tc>
        <w:tc>
          <w:tcPr>
            <w:tcW w:w="344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712" w:type="dxa"/>
            <w:textDirection w:val="tbRlV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13" w:right="113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3254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113" w:right="113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344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9918" w:type="dxa"/>
            <w:gridSpan w:val="5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  <w:t>技术部分（技术参数及性能配置要求）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2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44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2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44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2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44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1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325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44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12" w:type="dxa"/>
            <w:textDirection w:val="tbRlV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13" w:leftChars="0" w:right="113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3254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113" w:leftChars="0" w:right="113" w:righ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w w:val="98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344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36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3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w w:val="98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left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>说明：</w:t>
      </w:r>
      <w:r>
        <w:rPr>
          <w:rFonts w:hint="eastAsia" w:asciiTheme="minorEastAsia" w:hAnsi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>1、应说明竞争性谈判响应文件对商务与技术要求的响应和偏离情况；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705" w:firstLineChars="3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>2、应对照附件1项目采购需求的具体技术参数及性能（配置）和商务要求等竞争性文件内容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>，逐条说明所提供货物和服务已对竞争性谈判文件的</w:t>
      </w:r>
      <w:r>
        <w:rPr>
          <w:rFonts w:hint="eastAsia" w:asciiTheme="minorEastAsia" w:hAnsi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>商务、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>技术做出了实质性的响应，并申明与技术</w:t>
      </w:r>
      <w:r>
        <w:rPr>
          <w:rFonts w:hint="eastAsia" w:asciiTheme="minorEastAsia" w:hAnsi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>参数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>条文的响应和偏离</w:t>
      </w:r>
      <w:r>
        <w:rPr>
          <w:rFonts w:hint="eastAsia" w:asciiTheme="minorEastAsia" w:hAnsi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>情况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>。</w:t>
      </w:r>
      <w:r>
        <w:rPr>
          <w:rFonts w:hint="eastAsia" w:asciiTheme="minorEastAsia" w:hAnsi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>特别对具有商务、技术参数要求的，谈判供应商必须提供对应的详细应答。如果仅注明“符合”、“满足”或简单复制竞争性谈判文件要求，将导致谈判被拒绝。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7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>法定代表人或授权代表签字：</w:t>
      </w:r>
      <w:r>
        <w:rPr>
          <w:rFonts w:hint="eastAsia" w:asciiTheme="minorEastAsia" w:hAnsiTheme="minorEastAsia" w:cstheme="minorEastAsia"/>
          <w:b w:val="0"/>
          <w:bCs w:val="0"/>
          <w:color w:val="000000"/>
          <w:w w:val="98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7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>谈判供应商名称（签章）：</w:t>
      </w:r>
      <w:r>
        <w:rPr>
          <w:rFonts w:hint="eastAsia" w:asciiTheme="minorEastAsia" w:hAnsiTheme="minorEastAsia" w:cstheme="minorEastAsia"/>
          <w:b w:val="0"/>
          <w:bCs w:val="0"/>
          <w:color w:val="000000"/>
          <w:w w:val="98"/>
          <w:sz w:val="24"/>
          <w:szCs w:val="24"/>
          <w:u w:val="single"/>
          <w:lang w:val="en-US" w:eastAsia="zh-CN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2350" w:firstLineChars="10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 xml:space="preserve">日 期：   </w:t>
      </w:r>
      <w:r>
        <w:rPr>
          <w:rFonts w:hint="eastAsia" w:asciiTheme="minorEastAsia" w:hAnsi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 xml:space="preserve"> 年   月  </w:t>
      </w:r>
      <w:r>
        <w:rPr>
          <w:rFonts w:hint="eastAsia" w:asciiTheme="minorEastAsia" w:hAnsi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w w:val="98"/>
          <w:sz w:val="24"/>
          <w:szCs w:val="24"/>
          <w:lang w:val="en-US" w:eastAsia="zh-CN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lang w:val="en-US" w:eastAsia="zh-CN"/>
        </w:rPr>
      </w:pPr>
    </w:p>
    <w:p/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4C3758"/>
    <w:rsid w:val="064C3758"/>
    <w:rsid w:val="111075B5"/>
    <w:rsid w:val="131C0CEA"/>
    <w:rsid w:val="1C587899"/>
    <w:rsid w:val="24943E72"/>
    <w:rsid w:val="2F9B0D80"/>
    <w:rsid w:val="46475E01"/>
    <w:rsid w:val="62B36DF6"/>
    <w:rsid w:val="6B23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3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3">
    <w:name w:val="Body Text Indent1"/>
    <w:basedOn w:val="1"/>
    <w:qFormat/>
    <w:uiPriority w:val="0"/>
    <w:pPr>
      <w:spacing w:after="120"/>
      <w:ind w:left="420" w:leftChars="200"/>
    </w:p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2021-03-12T02:05:00Z</dcterms:created>
  <dc:creator>kamassa</dc:creator>
  <cp:lastModifiedBy>kamassa</cp:lastModifiedBy>
  <dcterms:modified xsi:type="dcterms:W3CDTF">2021-05-07T11:11:23Z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A45A68B6CA204A209A7D5C6D6AB3F9A9</vt:lpwstr>
  </property>
</Properties>
</file>