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12"/>
        <w:jc w:val="center"/>
        <w:rPr>
          <w:rFonts w:hint="eastAsia" w:ascii="仿宋" w:hAnsi="仿宋" w:eastAsia="仿宋" w:cs="仿宋"/>
          <w:b/>
          <w:bCs/>
          <w:sz w:val="28"/>
          <w:szCs w:val="28"/>
          <w:lang w:val="en-US" w:eastAsia="zh-CN"/>
        </w:rPr>
      </w:pPr>
      <w:r>
        <w:rPr>
          <w:rFonts w:hint="eastAsia" w:ascii="方正小标宋简体" w:hAnsi="方正小标宋简体" w:eastAsia="方正小标宋简体" w:cs="方正小标宋简体"/>
          <w:b w:val="0"/>
          <w:bCs w:val="0"/>
          <w:sz w:val="32"/>
          <w:szCs w:val="32"/>
        </w:rPr>
        <w:t>新校区二期南区学生公寓5#-10#楼消防检测技术服务采购需求</w:t>
      </w:r>
      <w:bookmarkStart w:id="0" w:name="_GoBack"/>
      <w:bookmarkEnd w:id="0"/>
    </w:p>
    <w:p>
      <w:pPr>
        <w:pStyle w:val="5"/>
        <w:spacing w:before="12"/>
        <w:jc w:val="center"/>
        <w:rPr>
          <w:rFonts w:hint="eastAsia" w:ascii="仿宋" w:hAnsi="仿宋" w:eastAsia="仿宋" w:cs="仿宋"/>
          <w:b/>
          <w:bCs/>
          <w:sz w:val="28"/>
          <w:szCs w:val="28"/>
          <w:lang w:val="en-US" w:eastAsia="zh-CN"/>
        </w:rPr>
      </w:pP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00" w:lineRule="exact"/>
        <w:ind w:left="560" w:leftChars="0" w:right="0" w:righ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一、项目技术需求</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460" w:lineRule="exact"/>
        <w:ind w:right="0" w:rightChars="0"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本项目</w:t>
      </w:r>
      <w:r>
        <w:rPr>
          <w:rFonts w:hint="eastAsia" w:ascii="仿宋" w:hAnsi="仿宋" w:eastAsia="仿宋" w:cs="仿宋"/>
          <w:sz w:val="24"/>
          <w:szCs w:val="24"/>
        </w:rPr>
        <w:t>消防技术服务要求按国家、省、市现行规范、标准和委托单位的消防查验内容、检验、试验内容、完成时间进行消防设计查验、检验、试验，严格按《建设工程消防设计审查验收管理暂行规定》（住房和城乡建设部令第51号）、广西壮族自治区住房和城乡建设厅印发的《广西建设工程消防设计审查验收工作指导细则 （试行）》《建设工程质量检测管理办法》规定执行，对采购人委托的消防查验内容、检验、试验项目进行客观公正消防设计查验、检验、试验，做到消防查验、检验、试验数据完整、准确、真实、清楚，并出具合格的消防查验报告。包含但不限于</w:t>
      </w:r>
      <w:r>
        <w:rPr>
          <w:rFonts w:hint="eastAsia" w:ascii="仿宋" w:hAnsi="仿宋" w:eastAsia="仿宋" w:cs="仿宋"/>
          <w:sz w:val="24"/>
          <w:szCs w:val="24"/>
          <w:lang w:eastAsia="zh-CN"/>
        </w:rPr>
        <w:t>下列表单所列的</w:t>
      </w:r>
      <w:r>
        <w:rPr>
          <w:rFonts w:hint="eastAsia" w:ascii="仿宋" w:hAnsi="仿宋" w:eastAsia="仿宋" w:cs="仿宋"/>
          <w:sz w:val="24"/>
          <w:szCs w:val="24"/>
        </w:rPr>
        <w:t>项目</w:t>
      </w:r>
      <w:r>
        <w:rPr>
          <w:rFonts w:hint="eastAsia" w:ascii="仿宋" w:hAnsi="仿宋" w:eastAsia="仿宋" w:cs="仿宋"/>
          <w:sz w:val="24"/>
          <w:szCs w:val="24"/>
          <w:lang w:eastAsia="zh-CN"/>
        </w:rPr>
        <w:t>内容</w:t>
      </w:r>
      <w:r>
        <w:rPr>
          <w:rFonts w:hint="eastAsia" w:ascii="仿宋" w:hAnsi="仿宋" w:eastAsia="仿宋" w:cs="仿宋"/>
          <w:color w:val="FF0000"/>
          <w:kern w:val="2"/>
          <w:sz w:val="24"/>
          <w:szCs w:val="24"/>
          <w:lang w:val="zh-CN"/>
        </w:rPr>
        <w:t>，以满足消防竣工验收部门的要求为准。</w:t>
      </w:r>
    </w:p>
    <w:p>
      <w:pPr>
        <w:pStyle w:val="5"/>
        <w:keepNext w:val="0"/>
        <w:keepLines w:val="0"/>
        <w:pageBreakBefore w:val="0"/>
        <w:widowControl w:val="0"/>
        <w:kinsoku/>
        <w:wordWrap/>
        <w:overflowPunct/>
        <w:topLinePunct w:val="0"/>
        <w:autoSpaceDE w:val="0"/>
        <w:autoSpaceDN w:val="0"/>
        <w:bidi w:val="0"/>
        <w:adjustRightInd/>
        <w:snapToGrid/>
        <w:spacing w:before="0" w:line="500" w:lineRule="exact"/>
        <w:ind w:firstLine="560" w:firstLineChars="200"/>
        <w:jc w:val="left"/>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lang w:eastAsia="zh-CN"/>
        </w:rPr>
        <w:t>表</w:t>
      </w:r>
      <w:r>
        <w:rPr>
          <w:rFonts w:hint="eastAsia" w:ascii="楷体" w:hAnsi="楷体" w:eastAsia="楷体" w:cs="楷体"/>
          <w:b w:val="0"/>
          <w:bCs w:val="0"/>
          <w:sz w:val="28"/>
          <w:szCs w:val="28"/>
          <w:lang w:val="en-US" w:eastAsia="zh-CN"/>
        </w:rPr>
        <w:t>1：</w:t>
      </w:r>
      <w:r>
        <w:rPr>
          <w:rFonts w:hint="eastAsia" w:ascii="楷体" w:hAnsi="楷体" w:eastAsia="楷体" w:cs="楷体"/>
          <w:b w:val="0"/>
          <w:bCs w:val="0"/>
          <w:sz w:val="28"/>
          <w:szCs w:val="28"/>
        </w:rPr>
        <w:t>新校区二期南区学生公寓5#-10#楼工程消防工程过程查验</w:t>
      </w:r>
      <w:r>
        <w:rPr>
          <w:rFonts w:hint="eastAsia" w:ascii="楷体" w:hAnsi="楷体" w:eastAsia="楷体" w:cs="楷体"/>
          <w:b w:val="0"/>
          <w:bCs w:val="0"/>
          <w:sz w:val="28"/>
          <w:szCs w:val="28"/>
          <w:lang w:val="en-US" w:eastAsia="zh-CN"/>
        </w:rPr>
        <w:t>及</w:t>
      </w:r>
      <w:r>
        <w:rPr>
          <w:rFonts w:hint="eastAsia" w:ascii="楷体" w:hAnsi="楷体" w:eastAsia="楷体" w:cs="楷体"/>
          <w:b w:val="0"/>
          <w:bCs w:val="0"/>
          <w:sz w:val="28"/>
          <w:szCs w:val="28"/>
        </w:rPr>
        <w:t>竣工验收</w:t>
      </w:r>
      <w:r>
        <w:rPr>
          <w:rFonts w:hint="eastAsia" w:ascii="楷体" w:hAnsi="楷体" w:eastAsia="楷体" w:cs="楷体"/>
          <w:b w:val="0"/>
          <w:bCs w:val="0"/>
          <w:sz w:val="28"/>
          <w:szCs w:val="28"/>
          <w:lang w:val="en-US" w:eastAsia="zh-CN"/>
        </w:rPr>
        <w:t>服务</w:t>
      </w:r>
      <w:r>
        <w:rPr>
          <w:rFonts w:hint="eastAsia" w:ascii="楷体" w:hAnsi="楷体" w:eastAsia="楷体" w:cs="楷体"/>
          <w:b w:val="0"/>
          <w:bCs w:val="0"/>
          <w:sz w:val="28"/>
          <w:szCs w:val="28"/>
        </w:rPr>
        <w:t>汇总表</w:t>
      </w:r>
    </w:p>
    <w:tbl>
      <w:tblPr>
        <w:tblStyle w:val="6"/>
        <w:tblW w:w="890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17"/>
        <w:gridCol w:w="1980"/>
        <w:gridCol w:w="5100"/>
        <w:gridCol w:w="100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7" w:hRule="atLeast"/>
        </w:trPr>
        <w:tc>
          <w:tcPr>
            <w:tcW w:w="81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6" w:right="-29"/>
              <w:jc w:val="center"/>
              <w:textAlignment w:val="auto"/>
              <w:rPr>
                <w:rFonts w:hint="eastAsia" w:ascii="仿宋" w:hAnsi="仿宋" w:eastAsia="仿宋" w:cs="仿宋"/>
                <w:sz w:val="24"/>
                <w:szCs w:val="24"/>
              </w:rPr>
            </w:pPr>
            <w:r>
              <w:rPr>
                <w:rFonts w:hint="eastAsia" w:ascii="仿宋" w:hAnsi="仿宋" w:eastAsia="仿宋" w:cs="仿宋"/>
                <w:spacing w:val="-7"/>
                <w:sz w:val="24"/>
                <w:szCs w:val="24"/>
              </w:rPr>
              <w:t>序号</w:t>
            </w:r>
          </w:p>
        </w:tc>
        <w:tc>
          <w:tcPr>
            <w:tcW w:w="198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429" w:right="402"/>
              <w:jc w:val="center"/>
              <w:textAlignment w:val="auto"/>
              <w:rPr>
                <w:rFonts w:hint="eastAsia" w:ascii="仿宋" w:hAnsi="仿宋" w:eastAsia="仿宋" w:cs="仿宋"/>
                <w:sz w:val="24"/>
                <w:szCs w:val="24"/>
              </w:rPr>
            </w:pPr>
            <w:r>
              <w:rPr>
                <w:rFonts w:hint="eastAsia" w:ascii="仿宋" w:hAnsi="仿宋" w:eastAsia="仿宋" w:cs="仿宋"/>
                <w:sz w:val="24"/>
                <w:szCs w:val="24"/>
              </w:rPr>
              <w:t>消防查验服务节点</w:t>
            </w:r>
          </w:p>
        </w:tc>
        <w:tc>
          <w:tcPr>
            <w:tcW w:w="510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850"/>
              <w:jc w:val="center"/>
              <w:textAlignment w:val="auto"/>
              <w:rPr>
                <w:rFonts w:hint="eastAsia" w:ascii="仿宋" w:hAnsi="仿宋" w:eastAsia="仿宋" w:cs="仿宋"/>
                <w:sz w:val="24"/>
                <w:szCs w:val="24"/>
              </w:rPr>
            </w:pPr>
            <w:r>
              <w:rPr>
                <w:rFonts w:hint="eastAsia" w:ascii="仿宋" w:hAnsi="仿宋" w:eastAsia="仿宋" w:cs="仿宋"/>
                <w:sz w:val="24"/>
                <w:szCs w:val="24"/>
              </w:rPr>
              <w:t>消防查验工作内容</w:t>
            </w:r>
          </w:p>
        </w:tc>
        <w:tc>
          <w:tcPr>
            <w:tcW w:w="10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72" w:right="47"/>
              <w:jc w:val="center"/>
              <w:textAlignment w:val="auto"/>
              <w:rPr>
                <w:rFonts w:hint="eastAsia" w:ascii="仿宋" w:hAnsi="仿宋" w:eastAsia="仿宋" w:cs="仿宋"/>
                <w:sz w:val="24"/>
                <w:szCs w:val="24"/>
              </w:rPr>
            </w:pPr>
            <w:r>
              <w:rPr>
                <w:rFonts w:hint="eastAsia" w:ascii="仿宋" w:hAnsi="仿宋" w:eastAsia="仿宋" w:cs="仿宋"/>
                <w:sz w:val="24"/>
                <w:szCs w:val="24"/>
              </w:rPr>
              <w:t>工期</w:t>
            </w: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72" w:right="47"/>
              <w:jc w:val="center"/>
              <w:textAlignment w:val="auto"/>
              <w:rPr>
                <w:rFonts w:hint="eastAsia" w:ascii="仿宋" w:hAnsi="仿宋" w:eastAsia="仿宋" w:cs="仿宋"/>
                <w:sz w:val="24"/>
                <w:szCs w:val="24"/>
              </w:rPr>
            </w:pPr>
            <w:r>
              <w:rPr>
                <w:rFonts w:hint="eastAsia" w:ascii="仿宋" w:hAnsi="仿宋" w:eastAsia="仿宋" w:cs="仿宋"/>
                <w:sz w:val="24"/>
                <w:szCs w:val="24"/>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9" w:hRule="atLeast"/>
        </w:trPr>
        <w:tc>
          <w:tcPr>
            <w:tcW w:w="81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39"/>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198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429" w:right="402"/>
              <w:jc w:val="center"/>
              <w:textAlignment w:val="auto"/>
              <w:rPr>
                <w:rFonts w:hint="eastAsia" w:ascii="仿宋" w:hAnsi="仿宋" w:eastAsia="仿宋" w:cs="仿宋"/>
                <w:sz w:val="24"/>
                <w:szCs w:val="24"/>
              </w:rPr>
            </w:pPr>
            <w:r>
              <w:rPr>
                <w:rFonts w:hint="eastAsia" w:ascii="仿宋" w:hAnsi="仿宋" w:eastAsia="仿宋" w:cs="仿宋"/>
                <w:sz w:val="24"/>
                <w:szCs w:val="24"/>
              </w:rPr>
              <w:t>工程设计交底阶段</w:t>
            </w:r>
          </w:p>
        </w:tc>
        <w:tc>
          <w:tcPr>
            <w:tcW w:w="510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41"/>
              <w:jc w:val="left"/>
              <w:textAlignment w:val="auto"/>
              <w:rPr>
                <w:rFonts w:hint="eastAsia" w:ascii="仿宋" w:hAnsi="仿宋" w:eastAsia="仿宋" w:cs="仿宋"/>
                <w:sz w:val="24"/>
                <w:szCs w:val="24"/>
              </w:rPr>
            </w:pPr>
            <w:r>
              <w:rPr>
                <w:rFonts w:hint="eastAsia" w:ascii="仿宋" w:hAnsi="仿宋" w:eastAsia="仿宋" w:cs="仿宋"/>
                <w:sz w:val="24"/>
                <w:szCs w:val="24"/>
              </w:rPr>
              <w:t>施工前图纸会审</w:t>
            </w:r>
          </w:p>
        </w:tc>
        <w:tc>
          <w:tcPr>
            <w:tcW w:w="10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72" w:right="33"/>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8" w:hRule="atLeast"/>
        </w:trPr>
        <w:tc>
          <w:tcPr>
            <w:tcW w:w="81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39"/>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98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669" w:right="402" w:hanging="240"/>
              <w:jc w:val="center"/>
              <w:textAlignment w:val="auto"/>
              <w:rPr>
                <w:rFonts w:hint="eastAsia" w:ascii="仿宋" w:hAnsi="仿宋" w:eastAsia="仿宋" w:cs="仿宋"/>
                <w:sz w:val="24"/>
                <w:szCs w:val="24"/>
              </w:rPr>
            </w:pPr>
            <w:r>
              <w:rPr>
                <w:rFonts w:hint="eastAsia" w:ascii="仿宋" w:hAnsi="仿宋" w:eastAsia="仿宋" w:cs="仿宋"/>
                <w:sz w:val="24"/>
                <w:szCs w:val="24"/>
              </w:rPr>
              <w:t>施工实施阶段</w:t>
            </w:r>
          </w:p>
        </w:tc>
        <w:tc>
          <w:tcPr>
            <w:tcW w:w="510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41" w:right="191"/>
              <w:jc w:val="left"/>
              <w:textAlignment w:val="auto"/>
              <w:rPr>
                <w:rFonts w:hint="eastAsia" w:ascii="仿宋" w:hAnsi="仿宋" w:eastAsia="仿宋" w:cs="仿宋"/>
                <w:sz w:val="24"/>
                <w:szCs w:val="24"/>
              </w:rPr>
            </w:pPr>
            <w:r>
              <w:rPr>
                <w:rFonts w:hint="eastAsia" w:ascii="仿宋" w:hAnsi="仿宋" w:eastAsia="仿宋" w:cs="仿宋"/>
                <w:sz w:val="24"/>
                <w:szCs w:val="24"/>
              </w:rPr>
              <w:t>施工阶段材料进场检验，见证取样，隐蔽验收，涉及消防安全的工程工序检查，主管部门提出的消防工程质量问题整改情况查验</w:t>
            </w:r>
          </w:p>
        </w:tc>
        <w:tc>
          <w:tcPr>
            <w:tcW w:w="10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72" w:right="33"/>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3" w:hRule="atLeast"/>
        </w:trPr>
        <w:tc>
          <w:tcPr>
            <w:tcW w:w="817" w:type="dxa"/>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96"/>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1980" w:type="dxa"/>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429" w:right="42" w:hanging="360"/>
              <w:jc w:val="center"/>
              <w:textAlignment w:val="auto"/>
              <w:rPr>
                <w:rFonts w:hint="eastAsia" w:ascii="仿宋" w:hAnsi="仿宋" w:eastAsia="仿宋" w:cs="仿宋"/>
                <w:sz w:val="24"/>
                <w:szCs w:val="24"/>
              </w:rPr>
            </w:pPr>
            <w:r>
              <w:rPr>
                <w:rFonts w:hint="eastAsia" w:ascii="仿宋" w:hAnsi="仿宋" w:eastAsia="仿宋" w:cs="仿宋"/>
                <w:sz w:val="24"/>
                <w:szCs w:val="24"/>
              </w:rPr>
              <w:t>消防的分部分项验收阶段</w:t>
            </w:r>
          </w:p>
        </w:tc>
        <w:tc>
          <w:tcPr>
            <w:tcW w:w="510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41" w:right="191"/>
              <w:jc w:val="left"/>
              <w:textAlignment w:val="auto"/>
              <w:rPr>
                <w:rFonts w:hint="eastAsia" w:ascii="仿宋" w:hAnsi="仿宋" w:eastAsia="仿宋" w:cs="仿宋"/>
                <w:sz w:val="24"/>
                <w:szCs w:val="24"/>
              </w:rPr>
            </w:pPr>
            <w:r>
              <w:rPr>
                <w:rFonts w:hint="eastAsia" w:ascii="仿宋" w:hAnsi="仿宋" w:eastAsia="仿宋" w:cs="仿宋"/>
                <w:sz w:val="24"/>
                <w:szCs w:val="24"/>
              </w:rPr>
              <w:t>消防施工管理资料及记录查验， 消防技术档案消防查验、消防设计图纸文件设施及变更情况查验</w:t>
            </w:r>
          </w:p>
        </w:tc>
        <w:tc>
          <w:tcPr>
            <w:tcW w:w="10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72" w:right="33"/>
              <w:jc w:val="center"/>
              <w:textAlignment w:val="auto"/>
              <w:rPr>
                <w:rFonts w:hint="eastAsia" w:ascii="仿宋" w:hAnsi="仿宋" w:eastAsia="仿宋" w:cs="仿宋"/>
                <w:sz w:val="24"/>
                <w:szCs w:val="24"/>
                <w:lang w:val="en-US" w:eastAsia="zh-CN"/>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72" w:right="33"/>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81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仿宋" w:hAnsi="仿宋" w:eastAsia="仿宋" w:cs="仿宋"/>
                <w:sz w:val="24"/>
                <w:szCs w:val="24"/>
              </w:rPr>
            </w:pPr>
          </w:p>
        </w:tc>
        <w:tc>
          <w:tcPr>
            <w:tcW w:w="198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仿宋" w:hAnsi="仿宋" w:eastAsia="仿宋" w:cs="仿宋"/>
                <w:sz w:val="24"/>
                <w:szCs w:val="24"/>
              </w:rPr>
            </w:pPr>
          </w:p>
        </w:tc>
        <w:tc>
          <w:tcPr>
            <w:tcW w:w="510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41" w:right="191"/>
              <w:jc w:val="left"/>
              <w:textAlignment w:val="auto"/>
              <w:rPr>
                <w:rFonts w:hint="eastAsia" w:ascii="仿宋" w:hAnsi="仿宋" w:eastAsia="仿宋" w:cs="仿宋"/>
                <w:sz w:val="24"/>
                <w:szCs w:val="24"/>
              </w:rPr>
            </w:pPr>
            <w:r>
              <w:rPr>
                <w:rFonts w:hint="eastAsia" w:ascii="仿宋" w:hAnsi="仿宋" w:eastAsia="仿宋" w:cs="仿宋"/>
                <w:sz w:val="24"/>
                <w:szCs w:val="24"/>
              </w:rPr>
              <w:t>建筑防火分部分项工程消防质量查验</w:t>
            </w:r>
          </w:p>
        </w:tc>
        <w:tc>
          <w:tcPr>
            <w:tcW w:w="10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72" w:right="33"/>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81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仿宋" w:hAnsi="仿宋" w:eastAsia="仿宋" w:cs="仿宋"/>
                <w:sz w:val="24"/>
                <w:szCs w:val="24"/>
              </w:rPr>
            </w:pPr>
          </w:p>
        </w:tc>
        <w:tc>
          <w:tcPr>
            <w:tcW w:w="198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仿宋" w:hAnsi="仿宋" w:eastAsia="仿宋" w:cs="仿宋"/>
                <w:sz w:val="24"/>
                <w:szCs w:val="24"/>
              </w:rPr>
            </w:pPr>
          </w:p>
        </w:tc>
        <w:tc>
          <w:tcPr>
            <w:tcW w:w="510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41" w:right="191"/>
              <w:jc w:val="left"/>
              <w:textAlignment w:val="auto"/>
              <w:rPr>
                <w:rFonts w:hint="eastAsia" w:ascii="仿宋" w:hAnsi="仿宋" w:eastAsia="仿宋" w:cs="仿宋"/>
                <w:sz w:val="24"/>
                <w:szCs w:val="24"/>
              </w:rPr>
            </w:pPr>
            <w:r>
              <w:rPr>
                <w:rFonts w:hint="eastAsia" w:ascii="仿宋" w:hAnsi="仿宋" w:eastAsia="仿宋" w:cs="仿宋"/>
                <w:sz w:val="24"/>
                <w:szCs w:val="24"/>
              </w:rPr>
              <w:t>消防设施分部分项工程消防质量查验</w:t>
            </w:r>
          </w:p>
        </w:tc>
        <w:tc>
          <w:tcPr>
            <w:tcW w:w="10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72" w:right="33"/>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817" w:type="dxa"/>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96"/>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1980" w:type="dxa"/>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429" w:right="402"/>
              <w:jc w:val="center"/>
              <w:textAlignment w:val="auto"/>
              <w:rPr>
                <w:rFonts w:hint="eastAsia" w:ascii="仿宋" w:hAnsi="仿宋" w:eastAsia="仿宋" w:cs="仿宋"/>
                <w:sz w:val="24"/>
                <w:szCs w:val="24"/>
              </w:rPr>
            </w:pPr>
            <w:r>
              <w:rPr>
                <w:rFonts w:hint="eastAsia" w:ascii="仿宋" w:hAnsi="仿宋" w:eastAsia="仿宋" w:cs="仿宋"/>
                <w:sz w:val="24"/>
                <w:szCs w:val="24"/>
              </w:rPr>
              <w:t>工程竣工验收阶段</w:t>
            </w:r>
          </w:p>
        </w:tc>
        <w:tc>
          <w:tcPr>
            <w:tcW w:w="510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41" w:right="191"/>
              <w:jc w:val="left"/>
              <w:textAlignment w:val="auto"/>
              <w:rPr>
                <w:rFonts w:hint="eastAsia" w:ascii="仿宋" w:hAnsi="仿宋" w:eastAsia="仿宋" w:cs="仿宋"/>
                <w:sz w:val="24"/>
                <w:szCs w:val="24"/>
              </w:rPr>
            </w:pPr>
            <w:r>
              <w:rPr>
                <w:rFonts w:hint="eastAsia" w:ascii="仿宋" w:hAnsi="仿宋" w:eastAsia="仿宋" w:cs="仿宋"/>
                <w:sz w:val="24"/>
                <w:szCs w:val="24"/>
              </w:rPr>
              <w:t>消防设施系统性能及联调联试系统工程查验</w:t>
            </w:r>
          </w:p>
        </w:tc>
        <w:tc>
          <w:tcPr>
            <w:tcW w:w="1005" w:type="dxa"/>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72" w:right="33"/>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81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仿宋" w:hAnsi="仿宋" w:eastAsia="仿宋" w:cs="仿宋"/>
                <w:sz w:val="24"/>
                <w:szCs w:val="24"/>
              </w:rPr>
            </w:pPr>
          </w:p>
        </w:tc>
        <w:tc>
          <w:tcPr>
            <w:tcW w:w="198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仿宋" w:hAnsi="仿宋" w:eastAsia="仿宋" w:cs="仿宋"/>
                <w:sz w:val="24"/>
                <w:szCs w:val="24"/>
              </w:rPr>
            </w:pPr>
          </w:p>
        </w:tc>
        <w:tc>
          <w:tcPr>
            <w:tcW w:w="510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41" w:right="191"/>
              <w:jc w:val="left"/>
              <w:textAlignment w:val="auto"/>
              <w:rPr>
                <w:rFonts w:hint="eastAsia" w:ascii="仿宋" w:hAnsi="仿宋" w:eastAsia="仿宋" w:cs="仿宋"/>
                <w:sz w:val="24"/>
                <w:szCs w:val="24"/>
              </w:rPr>
            </w:pPr>
            <w:r>
              <w:rPr>
                <w:rFonts w:hint="eastAsia" w:ascii="仿宋" w:hAnsi="仿宋" w:eastAsia="仿宋" w:cs="仿宋"/>
                <w:sz w:val="24"/>
                <w:szCs w:val="24"/>
              </w:rPr>
              <w:t>建筑防火系统性能及联调联试系统功能查验</w:t>
            </w:r>
          </w:p>
        </w:tc>
        <w:tc>
          <w:tcPr>
            <w:tcW w:w="100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81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仿宋" w:hAnsi="仿宋" w:eastAsia="仿宋" w:cs="仿宋"/>
                <w:sz w:val="24"/>
                <w:szCs w:val="24"/>
              </w:rPr>
            </w:pPr>
          </w:p>
        </w:tc>
        <w:tc>
          <w:tcPr>
            <w:tcW w:w="198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仿宋" w:hAnsi="仿宋" w:eastAsia="仿宋" w:cs="仿宋"/>
                <w:sz w:val="24"/>
                <w:szCs w:val="24"/>
              </w:rPr>
            </w:pPr>
          </w:p>
        </w:tc>
        <w:tc>
          <w:tcPr>
            <w:tcW w:w="510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41" w:right="191"/>
              <w:jc w:val="left"/>
              <w:textAlignment w:val="auto"/>
              <w:rPr>
                <w:rFonts w:hint="eastAsia" w:ascii="仿宋" w:hAnsi="仿宋" w:eastAsia="仿宋" w:cs="仿宋"/>
                <w:sz w:val="24"/>
                <w:szCs w:val="24"/>
              </w:rPr>
            </w:pPr>
            <w:r>
              <w:rPr>
                <w:rFonts w:hint="eastAsia" w:ascii="仿宋" w:hAnsi="仿宋" w:eastAsia="仿宋" w:cs="仿宋"/>
                <w:sz w:val="24"/>
                <w:szCs w:val="24"/>
              </w:rPr>
              <w:t>竣工图纸与设计审查合格的图纸的相符行查验</w:t>
            </w:r>
          </w:p>
        </w:tc>
        <w:tc>
          <w:tcPr>
            <w:tcW w:w="100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81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仿宋" w:hAnsi="仿宋" w:eastAsia="仿宋" w:cs="仿宋"/>
                <w:sz w:val="24"/>
                <w:szCs w:val="24"/>
              </w:rPr>
            </w:pPr>
          </w:p>
        </w:tc>
        <w:tc>
          <w:tcPr>
            <w:tcW w:w="198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仿宋" w:hAnsi="仿宋" w:eastAsia="仿宋" w:cs="仿宋"/>
                <w:sz w:val="24"/>
                <w:szCs w:val="24"/>
              </w:rPr>
            </w:pPr>
          </w:p>
        </w:tc>
        <w:tc>
          <w:tcPr>
            <w:tcW w:w="510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41"/>
              <w:jc w:val="left"/>
              <w:textAlignment w:val="auto"/>
              <w:rPr>
                <w:rFonts w:hint="eastAsia" w:ascii="仿宋" w:hAnsi="仿宋" w:eastAsia="仿宋" w:cs="仿宋"/>
                <w:sz w:val="24"/>
                <w:szCs w:val="24"/>
              </w:rPr>
            </w:pPr>
            <w:r>
              <w:rPr>
                <w:rFonts w:hint="eastAsia" w:ascii="仿宋" w:hAnsi="仿宋" w:eastAsia="仿宋" w:cs="仿宋"/>
                <w:sz w:val="24"/>
                <w:szCs w:val="24"/>
              </w:rPr>
              <w:t>查验报告编制</w:t>
            </w:r>
          </w:p>
        </w:tc>
        <w:tc>
          <w:tcPr>
            <w:tcW w:w="100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仿宋" w:hAnsi="仿宋" w:eastAsia="仿宋" w:cs="仿宋"/>
                <w:sz w:val="24"/>
                <w:szCs w:val="24"/>
              </w:rPr>
            </w:pPr>
          </w:p>
        </w:tc>
      </w:tr>
    </w:tbl>
    <w:p>
      <w:pPr>
        <w:pStyle w:val="5"/>
        <w:keepNext w:val="0"/>
        <w:keepLines w:val="0"/>
        <w:pageBreakBefore w:val="0"/>
        <w:widowControl w:val="0"/>
        <w:kinsoku/>
        <w:wordWrap/>
        <w:overflowPunct/>
        <w:topLinePunct w:val="0"/>
        <w:autoSpaceDE w:val="0"/>
        <w:autoSpaceDN w:val="0"/>
        <w:bidi w:val="0"/>
        <w:adjustRightInd/>
        <w:snapToGrid/>
        <w:spacing w:before="0" w:line="500" w:lineRule="exact"/>
        <w:ind w:firstLine="560" w:firstLineChars="200"/>
        <w:jc w:val="left"/>
        <w:textAlignment w:val="auto"/>
        <w:rPr>
          <w:rFonts w:hint="eastAsia" w:ascii="楷体" w:hAnsi="楷体" w:eastAsia="楷体" w:cs="楷体"/>
          <w:b w:val="0"/>
          <w:bCs w:val="0"/>
          <w:sz w:val="28"/>
          <w:szCs w:val="28"/>
          <w:lang w:eastAsia="zh-CN"/>
        </w:rPr>
      </w:pPr>
    </w:p>
    <w:p>
      <w:pPr>
        <w:pStyle w:val="5"/>
        <w:keepNext w:val="0"/>
        <w:keepLines w:val="0"/>
        <w:pageBreakBefore w:val="0"/>
        <w:widowControl w:val="0"/>
        <w:kinsoku/>
        <w:wordWrap/>
        <w:overflowPunct/>
        <w:topLinePunct w:val="0"/>
        <w:autoSpaceDE w:val="0"/>
        <w:autoSpaceDN w:val="0"/>
        <w:bidi w:val="0"/>
        <w:adjustRightInd/>
        <w:snapToGrid/>
        <w:spacing w:before="0" w:line="500" w:lineRule="exact"/>
        <w:ind w:firstLine="560" w:firstLineChars="200"/>
        <w:jc w:val="left"/>
        <w:textAlignment w:val="auto"/>
        <w:rPr>
          <w:rFonts w:hint="eastAsia" w:ascii="仿宋" w:hAnsi="仿宋" w:eastAsia="仿宋" w:cs="仿宋"/>
          <w:b/>
          <w:sz w:val="28"/>
          <w:szCs w:val="28"/>
        </w:rPr>
      </w:pPr>
      <w:r>
        <w:rPr>
          <w:rFonts w:hint="eastAsia" w:ascii="楷体" w:hAnsi="楷体" w:eastAsia="楷体" w:cs="楷体"/>
          <w:b w:val="0"/>
          <w:bCs w:val="0"/>
          <w:sz w:val="28"/>
          <w:szCs w:val="28"/>
          <w:lang w:eastAsia="zh-CN"/>
        </w:rPr>
        <w:t>表</w:t>
      </w:r>
      <w:r>
        <w:rPr>
          <w:rFonts w:hint="eastAsia" w:ascii="楷体" w:hAnsi="楷体" w:eastAsia="楷体" w:cs="楷体"/>
          <w:b w:val="0"/>
          <w:bCs w:val="0"/>
          <w:sz w:val="28"/>
          <w:szCs w:val="28"/>
          <w:lang w:val="en-US" w:eastAsia="zh-CN"/>
        </w:rPr>
        <w:t>2：</w:t>
      </w:r>
      <w:r>
        <w:rPr>
          <w:rFonts w:hint="eastAsia" w:ascii="楷体" w:hAnsi="楷体" w:eastAsia="楷体" w:cs="楷体"/>
          <w:b w:val="0"/>
          <w:bCs w:val="0"/>
          <w:sz w:val="28"/>
          <w:szCs w:val="28"/>
          <w:lang w:eastAsia="zh-CN"/>
        </w:rPr>
        <w:t>新校区二期南区学生公寓5#-10#楼工程消防检测服务汇总表</w:t>
      </w:r>
    </w:p>
    <w:tbl>
      <w:tblPr>
        <w:tblStyle w:val="6"/>
        <w:tblW w:w="90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4"/>
        <w:gridCol w:w="7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24"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0" w:right="208"/>
              <w:jc w:val="center"/>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786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0"/>
              <w:jc w:val="center"/>
              <w:textAlignment w:val="auto"/>
              <w:rPr>
                <w:rFonts w:hint="eastAsia" w:ascii="仿宋" w:hAnsi="仿宋" w:eastAsia="仿宋" w:cs="仿宋"/>
                <w:sz w:val="24"/>
                <w:szCs w:val="24"/>
              </w:rPr>
            </w:pPr>
            <w:r>
              <w:rPr>
                <w:rFonts w:hint="eastAsia" w:ascii="仿宋" w:hAnsi="仿宋" w:eastAsia="仿宋" w:cs="仿宋"/>
                <w:sz w:val="24"/>
                <w:szCs w:val="24"/>
              </w:rPr>
              <w:t>检测内容（设施）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24"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0"/>
              <w:jc w:val="center"/>
              <w:textAlignment w:val="auto"/>
              <w:rPr>
                <w:rFonts w:hint="eastAsia" w:ascii="仿宋" w:hAnsi="仿宋" w:eastAsia="仿宋" w:cs="仿宋"/>
                <w:sz w:val="24"/>
                <w:szCs w:val="24"/>
              </w:rPr>
            </w:pPr>
            <w:r>
              <w:rPr>
                <w:rFonts w:hint="eastAsia" w:ascii="仿宋" w:hAnsi="仿宋" w:eastAsia="仿宋" w:cs="仿宋"/>
                <w:w w:val="100"/>
                <w:sz w:val="24"/>
                <w:szCs w:val="24"/>
              </w:rPr>
              <w:t>1</w:t>
            </w:r>
          </w:p>
        </w:tc>
        <w:tc>
          <w:tcPr>
            <w:tcW w:w="786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应急灯系统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24"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0"/>
              <w:jc w:val="center"/>
              <w:textAlignment w:val="auto"/>
              <w:rPr>
                <w:rFonts w:hint="eastAsia" w:ascii="仿宋" w:hAnsi="仿宋" w:eastAsia="仿宋" w:cs="仿宋"/>
                <w:sz w:val="24"/>
                <w:szCs w:val="24"/>
              </w:rPr>
            </w:pPr>
            <w:r>
              <w:rPr>
                <w:rFonts w:hint="eastAsia" w:ascii="仿宋" w:hAnsi="仿宋" w:eastAsia="仿宋" w:cs="仿宋"/>
                <w:w w:val="100"/>
                <w:sz w:val="24"/>
                <w:szCs w:val="24"/>
              </w:rPr>
              <w:t>2</w:t>
            </w:r>
          </w:p>
        </w:tc>
        <w:tc>
          <w:tcPr>
            <w:tcW w:w="786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消防给水系统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24"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0"/>
              <w:jc w:val="center"/>
              <w:textAlignment w:val="auto"/>
              <w:rPr>
                <w:rFonts w:hint="eastAsia" w:ascii="仿宋" w:hAnsi="仿宋" w:eastAsia="仿宋" w:cs="仿宋"/>
                <w:sz w:val="24"/>
                <w:szCs w:val="24"/>
              </w:rPr>
            </w:pPr>
            <w:r>
              <w:rPr>
                <w:rFonts w:hint="eastAsia" w:ascii="仿宋" w:hAnsi="仿宋" w:eastAsia="仿宋" w:cs="仿宋"/>
                <w:w w:val="100"/>
                <w:sz w:val="24"/>
                <w:szCs w:val="24"/>
              </w:rPr>
              <w:t>3</w:t>
            </w:r>
          </w:p>
        </w:tc>
        <w:tc>
          <w:tcPr>
            <w:tcW w:w="786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防火卷帘与防火门系统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24"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0"/>
              <w:jc w:val="center"/>
              <w:textAlignment w:val="auto"/>
              <w:rPr>
                <w:rFonts w:hint="eastAsia" w:ascii="仿宋" w:hAnsi="仿宋" w:eastAsia="仿宋" w:cs="仿宋"/>
                <w:sz w:val="24"/>
                <w:szCs w:val="24"/>
              </w:rPr>
            </w:pPr>
            <w:r>
              <w:rPr>
                <w:rFonts w:hint="eastAsia" w:ascii="仿宋" w:hAnsi="仿宋" w:eastAsia="仿宋" w:cs="仿宋"/>
                <w:w w:val="100"/>
                <w:sz w:val="24"/>
                <w:szCs w:val="24"/>
              </w:rPr>
              <w:t>4</w:t>
            </w:r>
          </w:p>
        </w:tc>
        <w:tc>
          <w:tcPr>
            <w:tcW w:w="786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建筑电气防火安全检测</w:t>
            </w:r>
          </w:p>
        </w:tc>
      </w:tr>
    </w:tbl>
    <w:p>
      <w:pPr>
        <w:keepNext w:val="0"/>
        <w:keepLines w:val="0"/>
        <w:pageBreakBefore w:val="0"/>
        <w:widowControl w:val="0"/>
        <w:tabs>
          <w:tab w:val="left" w:pos="2984"/>
        </w:tabs>
        <w:kinsoku/>
        <w:wordWrap/>
        <w:overflowPunct/>
        <w:topLinePunct w:val="0"/>
        <w:autoSpaceDE w:val="0"/>
        <w:autoSpaceDN w:val="0"/>
        <w:bidi w:val="0"/>
        <w:adjustRightInd/>
        <w:snapToGrid/>
        <w:spacing w:before="0" w:line="240" w:lineRule="auto"/>
        <w:ind w:left="0" w:right="0" w:firstLine="480" w:firstLineChars="200"/>
        <w:jc w:val="left"/>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备注：1、项目性质:竣工检测</w:t>
      </w:r>
    </w:p>
    <w:p>
      <w:pPr>
        <w:keepNext w:val="0"/>
        <w:keepLines w:val="0"/>
        <w:pageBreakBefore w:val="0"/>
        <w:widowControl w:val="0"/>
        <w:tabs>
          <w:tab w:val="left" w:pos="2984"/>
        </w:tabs>
        <w:kinsoku/>
        <w:wordWrap/>
        <w:overflowPunct/>
        <w:topLinePunct w:val="0"/>
        <w:autoSpaceDE w:val="0"/>
        <w:autoSpaceDN w:val="0"/>
        <w:bidi w:val="0"/>
        <w:adjustRightInd/>
        <w:snapToGrid/>
        <w:spacing w:before="0" w:line="240" w:lineRule="auto"/>
        <w:ind w:left="0" w:right="0" w:firstLine="1200" w:firstLineChars="500"/>
        <w:jc w:val="left"/>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2、工程量以甲方提供的图纸算量。</w:t>
      </w:r>
    </w:p>
    <w:p>
      <w:pPr>
        <w:pStyle w:val="5"/>
        <w:keepNext w:val="0"/>
        <w:keepLines w:val="0"/>
        <w:pageBreakBefore w:val="0"/>
        <w:widowControl w:val="0"/>
        <w:kinsoku/>
        <w:wordWrap/>
        <w:overflowPunct/>
        <w:topLinePunct w:val="0"/>
        <w:autoSpaceDE w:val="0"/>
        <w:autoSpaceDN w:val="0"/>
        <w:bidi w:val="0"/>
        <w:adjustRightInd/>
        <w:snapToGrid/>
        <w:spacing w:before="0" w:line="500" w:lineRule="exact"/>
        <w:ind w:firstLine="560" w:firstLineChars="200"/>
        <w:jc w:val="left"/>
        <w:textAlignment w:val="auto"/>
        <w:rPr>
          <w:rFonts w:hint="eastAsia" w:ascii="楷体" w:hAnsi="楷体" w:eastAsia="楷体" w:cs="楷体"/>
          <w:b w:val="0"/>
          <w:bCs w:val="0"/>
          <w:sz w:val="28"/>
          <w:szCs w:val="28"/>
          <w:lang w:eastAsia="zh-CN"/>
        </w:rPr>
      </w:pPr>
    </w:p>
    <w:p>
      <w:pPr>
        <w:pStyle w:val="5"/>
        <w:keepNext w:val="0"/>
        <w:keepLines w:val="0"/>
        <w:pageBreakBefore w:val="0"/>
        <w:widowControl w:val="0"/>
        <w:kinsoku/>
        <w:wordWrap/>
        <w:overflowPunct/>
        <w:topLinePunct w:val="0"/>
        <w:autoSpaceDE w:val="0"/>
        <w:autoSpaceDN w:val="0"/>
        <w:bidi w:val="0"/>
        <w:adjustRightInd/>
        <w:snapToGrid/>
        <w:spacing w:before="0" w:line="500" w:lineRule="exact"/>
        <w:ind w:firstLine="560" w:firstLineChars="200"/>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eastAsia="zh-CN"/>
        </w:rPr>
        <w:t>表</w:t>
      </w:r>
      <w:r>
        <w:rPr>
          <w:rFonts w:hint="eastAsia" w:ascii="楷体" w:hAnsi="楷体" w:eastAsia="楷体" w:cs="楷体"/>
          <w:b w:val="0"/>
          <w:bCs w:val="0"/>
          <w:sz w:val="28"/>
          <w:szCs w:val="28"/>
          <w:lang w:val="en-US" w:eastAsia="zh-CN"/>
        </w:rPr>
        <w:t>3：消防分部分项验收及检测服务</w:t>
      </w:r>
      <w:r>
        <w:rPr>
          <w:rFonts w:hint="eastAsia" w:ascii="楷体" w:hAnsi="楷体" w:eastAsia="楷体" w:cs="楷体"/>
          <w:b w:val="0"/>
          <w:bCs w:val="0"/>
          <w:sz w:val="28"/>
          <w:szCs w:val="28"/>
          <w:lang w:eastAsia="zh-CN"/>
        </w:rPr>
        <w:t>汇总表</w:t>
      </w:r>
    </w:p>
    <w:tbl>
      <w:tblPr>
        <w:tblStyle w:val="6"/>
        <w:tblW w:w="9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4"/>
        <w:gridCol w:w="1500"/>
        <w:gridCol w:w="4305"/>
        <w:gridCol w:w="1530"/>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834"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w w:val="105"/>
                <w:sz w:val="24"/>
                <w:szCs w:val="24"/>
                <w:lang w:eastAsia="zh-CN"/>
              </w:rPr>
            </w:pPr>
            <w:r>
              <w:rPr>
                <w:rFonts w:hint="eastAsia" w:ascii="仿宋" w:hAnsi="仿宋" w:eastAsia="仿宋" w:cs="仿宋"/>
                <w:w w:val="105"/>
                <w:sz w:val="24"/>
                <w:szCs w:val="24"/>
                <w:lang w:eastAsia="zh-CN"/>
              </w:rPr>
              <w:t>内容</w:t>
            </w:r>
          </w:p>
        </w:tc>
        <w:tc>
          <w:tcPr>
            <w:tcW w:w="150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w w:val="105"/>
                <w:sz w:val="24"/>
                <w:szCs w:val="24"/>
              </w:rPr>
            </w:pPr>
            <w:r>
              <w:rPr>
                <w:rFonts w:hint="eastAsia" w:ascii="仿宋" w:hAnsi="仿宋" w:eastAsia="仿宋" w:cs="仿宋"/>
                <w:w w:val="105"/>
                <w:sz w:val="24"/>
                <w:szCs w:val="24"/>
              </w:rPr>
              <w:t>检查</w:t>
            </w: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r>
              <w:rPr>
                <w:rFonts w:hint="eastAsia" w:ascii="仿宋" w:hAnsi="仿宋" w:eastAsia="仿宋" w:cs="仿宋"/>
                <w:w w:val="105"/>
                <w:sz w:val="24"/>
                <w:szCs w:val="24"/>
              </w:rPr>
              <w:t>类别</w:t>
            </w:r>
          </w:p>
        </w:tc>
        <w:tc>
          <w:tcPr>
            <w:tcW w:w="43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r>
              <w:rPr>
                <w:rFonts w:hint="eastAsia" w:ascii="仿宋" w:hAnsi="仿宋" w:eastAsia="仿宋" w:cs="仿宋"/>
                <w:w w:val="105"/>
                <w:sz w:val="24"/>
                <w:szCs w:val="24"/>
              </w:rPr>
              <w:t>项 目 名 称</w:t>
            </w:r>
          </w:p>
        </w:tc>
        <w:tc>
          <w:tcPr>
            <w:tcW w:w="153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r>
              <w:rPr>
                <w:rFonts w:hint="eastAsia" w:ascii="仿宋" w:hAnsi="仿宋" w:eastAsia="仿宋" w:cs="仿宋"/>
                <w:w w:val="105"/>
                <w:sz w:val="24"/>
                <w:szCs w:val="24"/>
              </w:rPr>
              <w:t>计算单位</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r>
              <w:rPr>
                <w:rFonts w:hint="eastAsia" w:ascii="仿宋" w:hAnsi="仿宋" w:eastAsia="仿宋" w:cs="仿宋"/>
                <w:w w:val="105"/>
                <w:sz w:val="24"/>
                <w:szCs w:val="24"/>
              </w:rPr>
              <w:t>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trPr>
        <w:tc>
          <w:tcPr>
            <w:tcW w:w="834" w:type="dxa"/>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r>
              <w:rPr>
                <w:rFonts w:hint="eastAsia" w:ascii="仿宋" w:hAnsi="仿宋" w:eastAsia="仿宋" w:cs="仿宋"/>
                <w:sz w:val="24"/>
                <w:szCs w:val="24"/>
              </w:rPr>
              <w:t>火灾报警系统</w:t>
            </w:r>
          </w:p>
        </w:tc>
        <w:tc>
          <w:tcPr>
            <w:tcW w:w="1500" w:type="dxa"/>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r>
              <w:rPr>
                <w:rFonts w:hint="eastAsia" w:ascii="仿宋" w:hAnsi="仿宋" w:eastAsia="仿宋" w:cs="仿宋"/>
                <w:sz w:val="24"/>
                <w:szCs w:val="24"/>
              </w:rPr>
              <w:t>普通及安装</w:t>
            </w:r>
            <w:r>
              <w:rPr>
                <w:rFonts w:hint="eastAsia" w:ascii="仿宋" w:hAnsi="仿宋" w:eastAsia="仿宋" w:cs="仿宋"/>
                <w:w w:val="105"/>
                <w:sz w:val="24"/>
                <w:szCs w:val="24"/>
              </w:rPr>
              <w:t>检验</w:t>
            </w:r>
          </w:p>
        </w:tc>
        <w:tc>
          <w:tcPr>
            <w:tcW w:w="43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r>
              <w:rPr>
                <w:rFonts w:hint="eastAsia" w:ascii="仿宋" w:hAnsi="仿宋" w:eastAsia="仿宋" w:cs="仿宋"/>
                <w:sz w:val="24"/>
                <w:szCs w:val="24"/>
              </w:rPr>
              <w:t>1、火灾探测器安装（红外线、缆式</w:t>
            </w:r>
            <w:r>
              <w:rPr>
                <w:rFonts w:hint="eastAsia" w:ascii="仿宋" w:hAnsi="仿宋" w:eastAsia="仿宋" w:cs="仿宋"/>
                <w:w w:val="105"/>
                <w:sz w:val="24"/>
                <w:szCs w:val="24"/>
              </w:rPr>
              <w:t>感温探测器）</w:t>
            </w:r>
          </w:p>
        </w:tc>
        <w:tc>
          <w:tcPr>
            <w:tcW w:w="153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r>
              <w:rPr>
                <w:rFonts w:hint="eastAsia" w:ascii="仿宋" w:hAnsi="仿宋" w:eastAsia="仿宋" w:cs="仿宋"/>
                <w:w w:val="103"/>
                <w:sz w:val="24"/>
                <w:szCs w:val="24"/>
              </w:rPr>
              <w:t>只</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43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r>
              <w:rPr>
                <w:rFonts w:hint="eastAsia" w:ascii="仿宋" w:hAnsi="仿宋" w:eastAsia="仿宋" w:cs="仿宋"/>
                <w:w w:val="105"/>
                <w:sz w:val="24"/>
                <w:szCs w:val="24"/>
              </w:rPr>
              <w:t>2、手动报警按钮</w:t>
            </w:r>
          </w:p>
        </w:tc>
        <w:tc>
          <w:tcPr>
            <w:tcW w:w="153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r>
              <w:rPr>
                <w:rFonts w:hint="eastAsia" w:ascii="仿宋" w:hAnsi="仿宋" w:eastAsia="仿宋" w:cs="仿宋"/>
                <w:w w:val="103"/>
                <w:sz w:val="24"/>
                <w:szCs w:val="24"/>
              </w:rPr>
              <w:t>只</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43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r>
              <w:rPr>
                <w:rFonts w:hint="eastAsia" w:ascii="仿宋" w:hAnsi="仿宋" w:eastAsia="仿宋" w:cs="仿宋"/>
                <w:w w:val="105"/>
                <w:sz w:val="24"/>
                <w:szCs w:val="24"/>
              </w:rPr>
              <w:t>3、系统布线</w:t>
            </w:r>
          </w:p>
        </w:tc>
        <w:tc>
          <w:tcPr>
            <w:tcW w:w="153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r>
              <w:rPr>
                <w:rFonts w:hint="eastAsia" w:ascii="仿宋" w:hAnsi="仿宋" w:eastAsia="仿宋" w:cs="仿宋"/>
                <w:w w:val="105"/>
                <w:sz w:val="24"/>
                <w:szCs w:val="24"/>
              </w:rPr>
              <w:t>防火分区</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43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r>
              <w:rPr>
                <w:rFonts w:hint="eastAsia" w:ascii="仿宋" w:hAnsi="仿宋" w:eastAsia="仿宋" w:cs="仿宋"/>
                <w:w w:val="105"/>
                <w:sz w:val="24"/>
                <w:szCs w:val="24"/>
              </w:rPr>
              <w:t>4、系统绝缘电阻</w:t>
            </w:r>
          </w:p>
        </w:tc>
        <w:tc>
          <w:tcPr>
            <w:tcW w:w="153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r>
              <w:rPr>
                <w:rFonts w:hint="eastAsia" w:ascii="仿宋" w:hAnsi="仿宋" w:eastAsia="仿宋" w:cs="仿宋"/>
                <w:w w:val="105"/>
                <w:sz w:val="24"/>
                <w:szCs w:val="24"/>
              </w:rPr>
              <w:t>回路</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43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r>
              <w:rPr>
                <w:rFonts w:hint="eastAsia" w:ascii="仿宋" w:hAnsi="仿宋" w:eastAsia="仿宋" w:cs="仿宋"/>
                <w:w w:val="105"/>
                <w:sz w:val="24"/>
                <w:szCs w:val="24"/>
              </w:rPr>
              <w:t>5、系统接地电阻</w:t>
            </w:r>
          </w:p>
        </w:tc>
        <w:tc>
          <w:tcPr>
            <w:tcW w:w="153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r>
              <w:rPr>
                <w:rFonts w:hint="eastAsia" w:ascii="仿宋" w:hAnsi="仿宋" w:eastAsia="仿宋" w:cs="仿宋"/>
                <w:w w:val="103"/>
                <w:sz w:val="24"/>
                <w:szCs w:val="24"/>
              </w:rPr>
              <w:t>处</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43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r>
              <w:rPr>
                <w:rFonts w:hint="eastAsia" w:ascii="仿宋" w:hAnsi="仿宋" w:eastAsia="仿宋" w:cs="仿宋"/>
                <w:w w:val="105"/>
                <w:sz w:val="24"/>
                <w:szCs w:val="24"/>
              </w:rPr>
              <w:t>6、火灾显示盘</w:t>
            </w:r>
          </w:p>
        </w:tc>
        <w:tc>
          <w:tcPr>
            <w:tcW w:w="153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r>
              <w:rPr>
                <w:rFonts w:hint="eastAsia" w:ascii="仿宋" w:hAnsi="仿宋" w:eastAsia="仿宋" w:cs="仿宋"/>
                <w:w w:val="103"/>
                <w:sz w:val="24"/>
                <w:szCs w:val="24"/>
              </w:rPr>
              <w:t>台</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43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r>
              <w:rPr>
                <w:rFonts w:hint="eastAsia" w:ascii="仿宋" w:hAnsi="仿宋" w:eastAsia="仿宋" w:cs="仿宋"/>
                <w:w w:val="105"/>
                <w:sz w:val="24"/>
                <w:szCs w:val="24"/>
              </w:rPr>
              <w:t>7、报警控制器（其他系统控制器）</w:t>
            </w:r>
          </w:p>
        </w:tc>
        <w:tc>
          <w:tcPr>
            <w:tcW w:w="153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r>
              <w:rPr>
                <w:rFonts w:hint="eastAsia" w:ascii="仿宋" w:hAnsi="仿宋" w:eastAsia="仿宋" w:cs="仿宋"/>
                <w:w w:val="103"/>
                <w:sz w:val="24"/>
                <w:szCs w:val="24"/>
              </w:rPr>
              <w:t>台</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43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r>
              <w:rPr>
                <w:rFonts w:hint="eastAsia" w:ascii="仿宋" w:hAnsi="仿宋" w:eastAsia="仿宋" w:cs="仿宋"/>
                <w:w w:val="105"/>
                <w:sz w:val="24"/>
                <w:szCs w:val="24"/>
              </w:rPr>
              <w:t>8、警报装置安装</w:t>
            </w:r>
          </w:p>
        </w:tc>
        <w:tc>
          <w:tcPr>
            <w:tcW w:w="153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r>
              <w:rPr>
                <w:rFonts w:hint="eastAsia" w:ascii="仿宋" w:hAnsi="仿宋" w:eastAsia="仿宋" w:cs="仿宋"/>
                <w:w w:val="103"/>
                <w:sz w:val="24"/>
                <w:szCs w:val="24"/>
              </w:rPr>
              <w:t>只</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43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r>
              <w:rPr>
                <w:rFonts w:hint="eastAsia" w:ascii="仿宋" w:hAnsi="仿宋" w:eastAsia="仿宋" w:cs="仿宋"/>
                <w:w w:val="105"/>
                <w:sz w:val="24"/>
                <w:szCs w:val="24"/>
              </w:rPr>
              <w:t>9、楼层显示器</w:t>
            </w:r>
          </w:p>
        </w:tc>
        <w:tc>
          <w:tcPr>
            <w:tcW w:w="153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r>
              <w:rPr>
                <w:rFonts w:hint="eastAsia" w:ascii="仿宋" w:hAnsi="仿宋" w:eastAsia="仿宋" w:cs="仿宋"/>
                <w:w w:val="103"/>
                <w:sz w:val="24"/>
                <w:szCs w:val="24"/>
              </w:rPr>
              <w:t>只</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43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r>
              <w:rPr>
                <w:rFonts w:hint="eastAsia" w:ascii="仿宋" w:hAnsi="仿宋" w:eastAsia="仿宋" w:cs="仿宋"/>
                <w:w w:val="105"/>
                <w:sz w:val="24"/>
                <w:szCs w:val="24"/>
              </w:rPr>
              <w:t>10、消防（插孔）电话安装</w:t>
            </w:r>
          </w:p>
        </w:tc>
        <w:tc>
          <w:tcPr>
            <w:tcW w:w="153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r>
              <w:rPr>
                <w:rFonts w:hint="eastAsia" w:ascii="仿宋" w:hAnsi="仿宋" w:eastAsia="仿宋" w:cs="仿宋"/>
                <w:w w:val="103"/>
                <w:sz w:val="24"/>
                <w:szCs w:val="24"/>
              </w:rPr>
              <w:t>只</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43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r>
              <w:rPr>
                <w:rFonts w:hint="eastAsia" w:ascii="仿宋" w:hAnsi="仿宋" w:eastAsia="仿宋" w:cs="仿宋"/>
                <w:w w:val="105"/>
                <w:sz w:val="24"/>
                <w:szCs w:val="24"/>
              </w:rPr>
              <w:t>11、消防广播</w:t>
            </w:r>
          </w:p>
        </w:tc>
        <w:tc>
          <w:tcPr>
            <w:tcW w:w="153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r>
              <w:rPr>
                <w:rFonts w:hint="eastAsia" w:ascii="仿宋" w:hAnsi="仿宋" w:eastAsia="仿宋" w:cs="仿宋"/>
                <w:w w:val="103"/>
                <w:sz w:val="24"/>
                <w:szCs w:val="24"/>
              </w:rPr>
              <w:t>只</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43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r>
              <w:rPr>
                <w:rFonts w:hint="eastAsia" w:ascii="仿宋" w:hAnsi="仿宋" w:eastAsia="仿宋" w:cs="仿宋"/>
                <w:w w:val="105"/>
                <w:sz w:val="24"/>
                <w:szCs w:val="24"/>
              </w:rPr>
              <w:t>12、疏散指示标志、事故照明灯</w:t>
            </w:r>
          </w:p>
        </w:tc>
        <w:tc>
          <w:tcPr>
            <w:tcW w:w="153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r>
              <w:rPr>
                <w:rFonts w:hint="eastAsia" w:ascii="仿宋" w:hAnsi="仿宋" w:eastAsia="仿宋" w:cs="仿宋"/>
                <w:w w:val="103"/>
                <w:sz w:val="24"/>
                <w:szCs w:val="24"/>
              </w:rPr>
              <w:t>只</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w w:val="105"/>
                <w:sz w:val="24"/>
                <w:szCs w:val="24"/>
              </w:rPr>
            </w:pPr>
          </w:p>
        </w:tc>
        <w:tc>
          <w:tcPr>
            <w:tcW w:w="1500" w:type="dxa"/>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r>
              <w:rPr>
                <w:rFonts w:hint="eastAsia" w:ascii="仿宋" w:hAnsi="仿宋" w:eastAsia="仿宋" w:cs="仿宋"/>
                <w:w w:val="105"/>
                <w:sz w:val="24"/>
                <w:szCs w:val="24"/>
              </w:rPr>
              <w:t>性能检测</w:t>
            </w:r>
          </w:p>
        </w:tc>
        <w:tc>
          <w:tcPr>
            <w:tcW w:w="43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r>
              <w:rPr>
                <w:rFonts w:hint="eastAsia" w:ascii="仿宋" w:hAnsi="仿宋" w:eastAsia="仿宋" w:cs="仿宋"/>
                <w:w w:val="105"/>
                <w:sz w:val="24"/>
                <w:szCs w:val="24"/>
              </w:rPr>
              <w:t>1、报警控制器基本功能</w:t>
            </w:r>
          </w:p>
        </w:tc>
        <w:tc>
          <w:tcPr>
            <w:tcW w:w="153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r>
              <w:rPr>
                <w:rFonts w:hint="eastAsia" w:ascii="仿宋" w:hAnsi="仿宋" w:eastAsia="仿宋" w:cs="仿宋"/>
                <w:w w:val="103"/>
                <w:sz w:val="24"/>
                <w:szCs w:val="24"/>
              </w:rPr>
              <w:t>台</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43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r>
              <w:rPr>
                <w:rFonts w:hint="eastAsia" w:ascii="仿宋" w:hAnsi="仿宋" w:eastAsia="仿宋" w:cs="仿宋"/>
                <w:w w:val="105"/>
                <w:sz w:val="24"/>
                <w:szCs w:val="24"/>
              </w:rPr>
              <w:t>2、探测器报警功能</w:t>
            </w:r>
          </w:p>
        </w:tc>
        <w:tc>
          <w:tcPr>
            <w:tcW w:w="153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r>
              <w:rPr>
                <w:rFonts w:hint="eastAsia" w:ascii="仿宋" w:hAnsi="仿宋" w:eastAsia="仿宋" w:cs="仿宋"/>
                <w:w w:val="103"/>
                <w:sz w:val="24"/>
                <w:szCs w:val="24"/>
              </w:rPr>
              <w:t>只</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43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r>
              <w:rPr>
                <w:rFonts w:hint="eastAsia" w:ascii="仿宋" w:hAnsi="仿宋" w:eastAsia="仿宋" w:cs="仿宋"/>
                <w:w w:val="105"/>
                <w:sz w:val="24"/>
                <w:szCs w:val="24"/>
              </w:rPr>
              <w:t>3、手动报警按钮报警功能</w:t>
            </w:r>
          </w:p>
        </w:tc>
        <w:tc>
          <w:tcPr>
            <w:tcW w:w="153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r>
              <w:rPr>
                <w:rFonts w:hint="eastAsia" w:ascii="仿宋" w:hAnsi="仿宋" w:eastAsia="仿宋" w:cs="仿宋"/>
                <w:w w:val="103"/>
                <w:sz w:val="24"/>
                <w:szCs w:val="24"/>
              </w:rPr>
              <w:t>只</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43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r>
              <w:rPr>
                <w:rFonts w:hint="eastAsia" w:ascii="仿宋" w:hAnsi="仿宋" w:eastAsia="仿宋" w:cs="仿宋"/>
                <w:w w:val="105"/>
                <w:sz w:val="24"/>
                <w:szCs w:val="24"/>
              </w:rPr>
              <w:t>4、消防电话通话质量</w:t>
            </w:r>
          </w:p>
        </w:tc>
        <w:tc>
          <w:tcPr>
            <w:tcW w:w="153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r>
              <w:rPr>
                <w:rFonts w:hint="eastAsia" w:ascii="仿宋" w:hAnsi="仿宋" w:eastAsia="仿宋" w:cs="仿宋"/>
                <w:w w:val="103"/>
                <w:sz w:val="24"/>
                <w:szCs w:val="24"/>
              </w:rPr>
              <w:t>只</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43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r>
              <w:rPr>
                <w:rFonts w:hint="eastAsia" w:ascii="仿宋" w:hAnsi="仿宋" w:eastAsia="仿宋" w:cs="仿宋"/>
                <w:w w:val="105"/>
                <w:sz w:val="24"/>
                <w:szCs w:val="24"/>
              </w:rPr>
              <w:t>5、应急广播声响功能</w:t>
            </w:r>
          </w:p>
        </w:tc>
        <w:tc>
          <w:tcPr>
            <w:tcW w:w="153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r>
              <w:rPr>
                <w:rFonts w:hint="eastAsia" w:ascii="仿宋" w:hAnsi="仿宋" w:eastAsia="仿宋" w:cs="仿宋"/>
                <w:w w:val="105"/>
                <w:sz w:val="24"/>
                <w:szCs w:val="24"/>
              </w:rPr>
              <w:t>防火分区</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43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r>
              <w:rPr>
                <w:rFonts w:hint="eastAsia" w:ascii="仿宋" w:hAnsi="仿宋" w:eastAsia="仿宋" w:cs="仿宋"/>
                <w:w w:val="105"/>
                <w:sz w:val="24"/>
                <w:szCs w:val="24"/>
              </w:rPr>
              <w:t>6、事故广播强行切换及选层功能</w:t>
            </w:r>
          </w:p>
        </w:tc>
        <w:tc>
          <w:tcPr>
            <w:tcW w:w="153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r>
              <w:rPr>
                <w:rFonts w:hint="eastAsia" w:ascii="仿宋" w:hAnsi="仿宋" w:eastAsia="仿宋" w:cs="仿宋"/>
                <w:w w:val="103"/>
                <w:sz w:val="24"/>
                <w:szCs w:val="24"/>
              </w:rPr>
              <w:t>次</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43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r>
              <w:rPr>
                <w:rFonts w:hint="eastAsia" w:ascii="仿宋" w:hAnsi="仿宋" w:eastAsia="仿宋" w:cs="仿宋"/>
                <w:sz w:val="24"/>
                <w:szCs w:val="24"/>
              </w:rPr>
              <w:t>7、疏散指示标志、事故照明灯的应</w:t>
            </w:r>
            <w:r>
              <w:rPr>
                <w:rFonts w:hint="eastAsia" w:ascii="仿宋" w:hAnsi="仿宋" w:eastAsia="仿宋" w:cs="仿宋"/>
                <w:w w:val="105"/>
                <w:sz w:val="24"/>
                <w:szCs w:val="24"/>
              </w:rPr>
              <w:t>急转换及工作照度</w:t>
            </w:r>
          </w:p>
        </w:tc>
        <w:tc>
          <w:tcPr>
            <w:tcW w:w="153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r>
              <w:rPr>
                <w:rFonts w:hint="eastAsia" w:ascii="仿宋" w:hAnsi="仿宋" w:eastAsia="仿宋" w:cs="仿宋"/>
                <w:w w:val="103"/>
                <w:sz w:val="24"/>
                <w:szCs w:val="24"/>
              </w:rPr>
              <w:t>只</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43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r>
              <w:rPr>
                <w:rFonts w:hint="eastAsia" w:ascii="仿宋" w:hAnsi="仿宋" w:eastAsia="仿宋" w:cs="仿宋"/>
                <w:w w:val="105"/>
                <w:sz w:val="24"/>
                <w:szCs w:val="24"/>
              </w:rPr>
              <w:t>8、各消防系统的联动控制功能</w:t>
            </w:r>
          </w:p>
        </w:tc>
        <w:tc>
          <w:tcPr>
            <w:tcW w:w="153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r>
              <w:rPr>
                <w:rFonts w:hint="eastAsia" w:ascii="仿宋" w:hAnsi="仿宋" w:eastAsia="仿宋" w:cs="仿宋"/>
                <w:w w:val="105"/>
                <w:sz w:val="24"/>
                <w:szCs w:val="24"/>
              </w:rPr>
              <w:t>系统</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43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r>
              <w:rPr>
                <w:rFonts w:hint="eastAsia" w:ascii="仿宋" w:hAnsi="仿宋" w:eastAsia="仿宋" w:cs="仿宋"/>
                <w:w w:val="105"/>
                <w:sz w:val="24"/>
                <w:szCs w:val="24"/>
              </w:rPr>
              <w:t>9、报警控制器配电及其消防电源</w:t>
            </w:r>
          </w:p>
        </w:tc>
        <w:tc>
          <w:tcPr>
            <w:tcW w:w="153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r>
              <w:rPr>
                <w:rFonts w:hint="eastAsia" w:ascii="仿宋" w:hAnsi="仿宋" w:eastAsia="仿宋" w:cs="仿宋"/>
                <w:w w:val="105"/>
                <w:sz w:val="24"/>
                <w:szCs w:val="24"/>
              </w:rPr>
              <w:t>回路</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43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r>
              <w:rPr>
                <w:rFonts w:hint="eastAsia" w:ascii="仿宋" w:hAnsi="仿宋" w:eastAsia="仿宋" w:cs="仿宋"/>
                <w:w w:val="105"/>
                <w:sz w:val="24"/>
                <w:szCs w:val="24"/>
              </w:rPr>
              <w:t>10、火灾显示盘功能</w:t>
            </w:r>
          </w:p>
        </w:tc>
        <w:tc>
          <w:tcPr>
            <w:tcW w:w="153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r>
              <w:rPr>
                <w:rFonts w:hint="eastAsia" w:ascii="仿宋" w:hAnsi="仿宋" w:eastAsia="仿宋" w:cs="仿宋"/>
                <w:w w:val="103"/>
                <w:sz w:val="24"/>
                <w:szCs w:val="24"/>
              </w:rPr>
              <w:t>只</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43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r>
              <w:rPr>
                <w:rFonts w:hint="eastAsia" w:ascii="仿宋" w:hAnsi="仿宋" w:eastAsia="仿宋" w:cs="仿宋"/>
                <w:w w:val="105"/>
                <w:sz w:val="24"/>
                <w:szCs w:val="24"/>
              </w:rPr>
              <w:t>11、楼层显示器</w:t>
            </w:r>
          </w:p>
        </w:tc>
        <w:tc>
          <w:tcPr>
            <w:tcW w:w="153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r>
              <w:rPr>
                <w:rFonts w:hint="eastAsia" w:ascii="仿宋" w:hAnsi="仿宋" w:eastAsia="仿宋" w:cs="仿宋"/>
                <w:w w:val="103"/>
                <w:sz w:val="24"/>
                <w:szCs w:val="24"/>
              </w:rPr>
              <w:t>只</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43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r>
              <w:rPr>
                <w:rFonts w:hint="eastAsia" w:ascii="仿宋" w:hAnsi="仿宋" w:eastAsia="仿宋" w:cs="仿宋"/>
                <w:w w:val="105"/>
                <w:sz w:val="24"/>
                <w:szCs w:val="24"/>
              </w:rPr>
              <w:t>12、消防电梯功能</w:t>
            </w:r>
          </w:p>
        </w:tc>
        <w:tc>
          <w:tcPr>
            <w:tcW w:w="153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r>
              <w:rPr>
                <w:rFonts w:hint="eastAsia" w:ascii="仿宋" w:hAnsi="仿宋" w:eastAsia="仿宋" w:cs="仿宋"/>
                <w:w w:val="103"/>
                <w:sz w:val="24"/>
                <w:szCs w:val="24"/>
              </w:rPr>
              <w:t>部</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43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r>
              <w:rPr>
                <w:rFonts w:hint="eastAsia" w:ascii="仿宋" w:hAnsi="仿宋" w:eastAsia="仿宋" w:cs="仿宋"/>
                <w:w w:val="105"/>
                <w:sz w:val="24"/>
                <w:szCs w:val="24"/>
              </w:rPr>
              <w:t>13、警报装置功能</w:t>
            </w:r>
          </w:p>
        </w:tc>
        <w:tc>
          <w:tcPr>
            <w:tcW w:w="153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r>
              <w:rPr>
                <w:rFonts w:hint="eastAsia" w:ascii="仿宋" w:hAnsi="仿宋" w:eastAsia="仿宋" w:cs="仿宋"/>
                <w:w w:val="103"/>
                <w:sz w:val="24"/>
                <w:szCs w:val="24"/>
              </w:rPr>
              <w:t>只</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43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r>
              <w:rPr>
                <w:rFonts w:hint="eastAsia" w:ascii="仿宋" w:hAnsi="仿宋" w:eastAsia="仿宋" w:cs="仿宋"/>
                <w:w w:val="105"/>
                <w:sz w:val="24"/>
                <w:szCs w:val="24"/>
              </w:rPr>
              <w:t>14、备用电池充放电功能</w:t>
            </w:r>
          </w:p>
        </w:tc>
        <w:tc>
          <w:tcPr>
            <w:tcW w:w="153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r>
              <w:rPr>
                <w:rFonts w:hint="eastAsia" w:ascii="仿宋" w:hAnsi="仿宋" w:eastAsia="仿宋" w:cs="仿宋"/>
                <w:w w:val="103"/>
                <w:sz w:val="24"/>
                <w:szCs w:val="24"/>
              </w:rPr>
              <w:t>次</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消防给水系统</w:t>
            </w:r>
          </w:p>
        </w:tc>
        <w:tc>
          <w:tcPr>
            <w:tcW w:w="1500" w:type="dxa"/>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普通及安装</w:t>
            </w:r>
            <w:r>
              <w:rPr>
                <w:rFonts w:hint="eastAsia" w:ascii="仿宋" w:hAnsi="仿宋" w:eastAsia="仿宋" w:cs="仿宋"/>
                <w:w w:val="105"/>
                <w:sz w:val="24"/>
                <w:szCs w:val="24"/>
              </w:rPr>
              <w:t>检验</w:t>
            </w:r>
          </w:p>
        </w:tc>
        <w:tc>
          <w:tcPr>
            <w:tcW w:w="43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both"/>
              <w:textAlignment w:val="auto"/>
              <w:rPr>
                <w:rFonts w:hint="eastAsia" w:ascii="仿宋" w:hAnsi="仿宋" w:eastAsia="仿宋" w:cs="仿宋"/>
                <w:w w:val="105"/>
                <w:sz w:val="24"/>
                <w:szCs w:val="24"/>
              </w:rPr>
            </w:pPr>
            <w:r>
              <w:rPr>
                <w:rFonts w:hint="eastAsia" w:ascii="仿宋" w:hAnsi="仿宋" w:eastAsia="仿宋" w:cs="仿宋"/>
                <w:w w:val="105"/>
                <w:sz w:val="24"/>
                <w:szCs w:val="24"/>
              </w:rPr>
              <w:t>1、水泵的吸、出水管道布置</w:t>
            </w:r>
          </w:p>
        </w:tc>
        <w:tc>
          <w:tcPr>
            <w:tcW w:w="153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3"/>
                <w:sz w:val="24"/>
                <w:szCs w:val="24"/>
              </w:rPr>
              <w:t>组</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43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both"/>
              <w:textAlignment w:val="auto"/>
              <w:rPr>
                <w:rFonts w:hint="eastAsia" w:ascii="仿宋" w:hAnsi="仿宋" w:eastAsia="仿宋" w:cs="仿宋"/>
                <w:w w:val="105"/>
                <w:sz w:val="24"/>
                <w:szCs w:val="24"/>
              </w:rPr>
            </w:pPr>
            <w:r>
              <w:rPr>
                <w:rFonts w:hint="eastAsia" w:ascii="仿宋" w:hAnsi="仿宋" w:eastAsia="仿宋" w:cs="仿宋"/>
                <w:w w:val="105"/>
                <w:sz w:val="24"/>
                <w:szCs w:val="24"/>
              </w:rPr>
              <w:t>2、水力警铃或延迟器与报警阀连接</w:t>
            </w:r>
          </w:p>
        </w:tc>
        <w:tc>
          <w:tcPr>
            <w:tcW w:w="153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3"/>
                <w:sz w:val="24"/>
                <w:szCs w:val="24"/>
              </w:rPr>
              <w:t>组</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43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both"/>
              <w:textAlignment w:val="auto"/>
              <w:rPr>
                <w:rFonts w:hint="eastAsia" w:ascii="仿宋" w:hAnsi="仿宋" w:eastAsia="仿宋" w:cs="仿宋"/>
                <w:w w:val="105"/>
                <w:sz w:val="24"/>
                <w:szCs w:val="24"/>
              </w:rPr>
            </w:pPr>
            <w:r>
              <w:rPr>
                <w:rFonts w:hint="eastAsia" w:ascii="仿宋" w:hAnsi="仿宋" w:eastAsia="仿宋" w:cs="仿宋"/>
                <w:w w:val="105"/>
                <w:sz w:val="24"/>
                <w:szCs w:val="24"/>
              </w:rPr>
              <w:t>3、供水干管</w:t>
            </w:r>
          </w:p>
        </w:tc>
        <w:tc>
          <w:tcPr>
            <w:tcW w:w="153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5"/>
                <w:sz w:val="24"/>
                <w:szCs w:val="24"/>
              </w:rPr>
              <w:t>压力分区</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43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both"/>
              <w:textAlignment w:val="auto"/>
              <w:rPr>
                <w:rFonts w:hint="eastAsia" w:ascii="仿宋" w:hAnsi="仿宋" w:eastAsia="仿宋" w:cs="仿宋"/>
                <w:w w:val="105"/>
                <w:sz w:val="24"/>
                <w:szCs w:val="24"/>
              </w:rPr>
            </w:pPr>
            <w:r>
              <w:rPr>
                <w:rFonts w:hint="eastAsia" w:ascii="仿宋" w:hAnsi="仿宋" w:eastAsia="仿宋" w:cs="仿宋"/>
                <w:w w:val="105"/>
                <w:sz w:val="24"/>
                <w:szCs w:val="24"/>
              </w:rPr>
              <w:t>4、配水管路</w:t>
            </w:r>
          </w:p>
        </w:tc>
        <w:tc>
          <w:tcPr>
            <w:tcW w:w="153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5"/>
                <w:sz w:val="24"/>
                <w:szCs w:val="24"/>
              </w:rPr>
              <w:t>防火分区</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43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both"/>
              <w:textAlignment w:val="auto"/>
              <w:rPr>
                <w:rFonts w:hint="eastAsia" w:ascii="仿宋" w:hAnsi="仿宋" w:eastAsia="仿宋" w:cs="仿宋"/>
                <w:w w:val="105"/>
                <w:sz w:val="24"/>
                <w:szCs w:val="24"/>
              </w:rPr>
            </w:pPr>
            <w:r>
              <w:rPr>
                <w:rFonts w:hint="eastAsia" w:ascii="仿宋" w:hAnsi="仿宋" w:eastAsia="仿宋" w:cs="仿宋"/>
                <w:w w:val="105"/>
                <w:sz w:val="24"/>
                <w:szCs w:val="24"/>
              </w:rPr>
              <w:t>5、电磁阀、信号阀</w:t>
            </w:r>
          </w:p>
        </w:tc>
        <w:tc>
          <w:tcPr>
            <w:tcW w:w="153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3"/>
                <w:sz w:val="24"/>
                <w:szCs w:val="24"/>
              </w:rPr>
              <w:t>处</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43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both"/>
              <w:textAlignment w:val="auto"/>
              <w:rPr>
                <w:rFonts w:hint="eastAsia" w:ascii="仿宋" w:hAnsi="仿宋" w:eastAsia="仿宋" w:cs="仿宋"/>
                <w:w w:val="105"/>
                <w:sz w:val="24"/>
                <w:szCs w:val="24"/>
              </w:rPr>
            </w:pPr>
            <w:r>
              <w:rPr>
                <w:rFonts w:hint="eastAsia" w:ascii="仿宋" w:hAnsi="仿宋" w:eastAsia="仿宋" w:cs="仿宋"/>
                <w:w w:val="105"/>
                <w:sz w:val="24"/>
                <w:szCs w:val="24"/>
              </w:rPr>
              <w:t>6、水泵电源绝缘电阻</w:t>
            </w:r>
          </w:p>
        </w:tc>
        <w:tc>
          <w:tcPr>
            <w:tcW w:w="153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5"/>
                <w:sz w:val="24"/>
                <w:szCs w:val="24"/>
              </w:rPr>
              <w:t>回路</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43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both"/>
              <w:textAlignment w:val="auto"/>
              <w:rPr>
                <w:rFonts w:hint="eastAsia" w:ascii="仿宋" w:hAnsi="仿宋" w:eastAsia="仿宋" w:cs="仿宋"/>
                <w:w w:val="105"/>
                <w:sz w:val="24"/>
                <w:szCs w:val="24"/>
              </w:rPr>
            </w:pPr>
            <w:r>
              <w:rPr>
                <w:rFonts w:hint="eastAsia" w:ascii="仿宋" w:hAnsi="仿宋" w:eastAsia="仿宋" w:cs="仿宋"/>
                <w:w w:val="105"/>
                <w:sz w:val="24"/>
                <w:szCs w:val="24"/>
              </w:rPr>
              <w:t>7、水泵接地电阻</w:t>
            </w:r>
          </w:p>
        </w:tc>
        <w:tc>
          <w:tcPr>
            <w:tcW w:w="153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3"/>
                <w:sz w:val="24"/>
                <w:szCs w:val="24"/>
              </w:rPr>
              <w:t>处</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43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both"/>
              <w:textAlignment w:val="auto"/>
              <w:rPr>
                <w:rFonts w:hint="eastAsia" w:ascii="仿宋" w:hAnsi="仿宋" w:eastAsia="仿宋" w:cs="仿宋"/>
                <w:w w:val="105"/>
                <w:sz w:val="24"/>
                <w:szCs w:val="24"/>
              </w:rPr>
            </w:pPr>
            <w:r>
              <w:rPr>
                <w:rFonts w:hint="eastAsia" w:ascii="仿宋" w:hAnsi="仿宋" w:eastAsia="仿宋" w:cs="仿宋"/>
                <w:w w:val="105"/>
                <w:sz w:val="24"/>
                <w:szCs w:val="24"/>
              </w:rPr>
              <w:t>8、水泵及稳压泵电源布线</w:t>
            </w:r>
          </w:p>
        </w:tc>
        <w:tc>
          <w:tcPr>
            <w:tcW w:w="153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5"/>
                <w:sz w:val="24"/>
                <w:szCs w:val="24"/>
              </w:rPr>
              <w:t>回路</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43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both"/>
              <w:textAlignment w:val="auto"/>
              <w:rPr>
                <w:rFonts w:hint="eastAsia" w:ascii="仿宋" w:hAnsi="仿宋" w:eastAsia="仿宋" w:cs="仿宋"/>
                <w:w w:val="105"/>
                <w:sz w:val="24"/>
                <w:szCs w:val="24"/>
              </w:rPr>
            </w:pPr>
            <w:r>
              <w:rPr>
                <w:rFonts w:hint="eastAsia" w:ascii="仿宋" w:hAnsi="仿宋" w:eastAsia="仿宋" w:cs="仿宋"/>
                <w:w w:val="105"/>
                <w:sz w:val="24"/>
                <w:szCs w:val="24"/>
              </w:rPr>
              <w:t>9、水流指示器布线</w:t>
            </w:r>
          </w:p>
        </w:tc>
        <w:tc>
          <w:tcPr>
            <w:tcW w:w="153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3"/>
                <w:sz w:val="24"/>
                <w:szCs w:val="24"/>
              </w:rPr>
              <w:t>处</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43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both"/>
              <w:textAlignment w:val="auto"/>
              <w:rPr>
                <w:rFonts w:hint="eastAsia" w:ascii="仿宋" w:hAnsi="仿宋" w:eastAsia="仿宋" w:cs="仿宋"/>
                <w:w w:val="105"/>
                <w:sz w:val="24"/>
                <w:szCs w:val="24"/>
              </w:rPr>
            </w:pPr>
            <w:r>
              <w:rPr>
                <w:rFonts w:hint="eastAsia" w:ascii="仿宋" w:hAnsi="仿宋" w:eastAsia="仿宋" w:cs="仿宋"/>
                <w:w w:val="105"/>
                <w:sz w:val="24"/>
                <w:szCs w:val="24"/>
              </w:rPr>
              <w:t>10、消防电源线路保护</w:t>
            </w:r>
          </w:p>
        </w:tc>
        <w:tc>
          <w:tcPr>
            <w:tcW w:w="153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5"/>
                <w:sz w:val="24"/>
                <w:szCs w:val="24"/>
              </w:rPr>
              <w:t>回路</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43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both"/>
              <w:textAlignment w:val="auto"/>
              <w:rPr>
                <w:rFonts w:hint="eastAsia" w:ascii="仿宋" w:hAnsi="仿宋" w:eastAsia="仿宋" w:cs="仿宋"/>
                <w:w w:val="105"/>
                <w:sz w:val="24"/>
                <w:szCs w:val="24"/>
              </w:rPr>
            </w:pPr>
            <w:r>
              <w:rPr>
                <w:rFonts w:hint="eastAsia" w:ascii="仿宋" w:hAnsi="仿宋" w:eastAsia="仿宋" w:cs="仿宋"/>
                <w:w w:val="105"/>
                <w:sz w:val="24"/>
                <w:szCs w:val="24"/>
              </w:rPr>
              <w:t>11、末端放水装置</w:t>
            </w:r>
          </w:p>
        </w:tc>
        <w:tc>
          <w:tcPr>
            <w:tcW w:w="153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3"/>
                <w:sz w:val="24"/>
                <w:szCs w:val="24"/>
              </w:rPr>
              <w:t>处</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43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both"/>
              <w:textAlignment w:val="auto"/>
              <w:rPr>
                <w:rFonts w:hint="eastAsia" w:ascii="仿宋" w:hAnsi="仿宋" w:eastAsia="仿宋" w:cs="仿宋"/>
                <w:w w:val="105"/>
                <w:sz w:val="24"/>
                <w:szCs w:val="24"/>
              </w:rPr>
            </w:pPr>
            <w:r>
              <w:rPr>
                <w:rFonts w:hint="eastAsia" w:ascii="仿宋" w:hAnsi="仿宋" w:eastAsia="仿宋" w:cs="仿宋"/>
                <w:w w:val="105"/>
                <w:sz w:val="24"/>
                <w:szCs w:val="24"/>
              </w:rPr>
              <w:t>12、消防备用发电机安装</w:t>
            </w:r>
          </w:p>
        </w:tc>
        <w:tc>
          <w:tcPr>
            <w:tcW w:w="153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3"/>
                <w:sz w:val="24"/>
                <w:szCs w:val="24"/>
              </w:rPr>
              <w:t>台</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43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both"/>
              <w:textAlignment w:val="auto"/>
              <w:rPr>
                <w:rFonts w:hint="eastAsia" w:ascii="仿宋" w:hAnsi="仿宋" w:eastAsia="仿宋" w:cs="仿宋"/>
                <w:w w:val="105"/>
                <w:sz w:val="24"/>
                <w:szCs w:val="24"/>
              </w:rPr>
            </w:pPr>
            <w:r>
              <w:rPr>
                <w:rFonts w:hint="eastAsia" w:ascii="仿宋" w:hAnsi="仿宋" w:eastAsia="仿宋" w:cs="仿宋"/>
                <w:w w:val="105"/>
                <w:sz w:val="24"/>
                <w:szCs w:val="24"/>
              </w:rPr>
              <w:t>13、消防水泵和稳压泵</w:t>
            </w:r>
          </w:p>
        </w:tc>
        <w:tc>
          <w:tcPr>
            <w:tcW w:w="153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3"/>
                <w:sz w:val="24"/>
                <w:szCs w:val="24"/>
              </w:rPr>
              <w:t>台</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43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both"/>
              <w:textAlignment w:val="auto"/>
              <w:rPr>
                <w:rFonts w:hint="eastAsia" w:ascii="仿宋" w:hAnsi="仿宋" w:eastAsia="仿宋" w:cs="仿宋"/>
                <w:w w:val="105"/>
                <w:sz w:val="24"/>
                <w:szCs w:val="24"/>
              </w:rPr>
            </w:pPr>
            <w:r>
              <w:rPr>
                <w:rFonts w:hint="eastAsia" w:ascii="仿宋" w:hAnsi="仿宋" w:eastAsia="仿宋" w:cs="仿宋"/>
                <w:w w:val="105"/>
                <w:sz w:val="24"/>
                <w:szCs w:val="24"/>
              </w:rPr>
              <w:t>14、水泵接合器</w:t>
            </w:r>
          </w:p>
        </w:tc>
        <w:tc>
          <w:tcPr>
            <w:tcW w:w="153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3"/>
                <w:sz w:val="24"/>
                <w:szCs w:val="24"/>
              </w:rPr>
              <w:t>套</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43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both"/>
              <w:textAlignment w:val="auto"/>
              <w:rPr>
                <w:rFonts w:hint="eastAsia" w:ascii="仿宋" w:hAnsi="仿宋" w:eastAsia="仿宋" w:cs="仿宋"/>
                <w:w w:val="105"/>
                <w:sz w:val="24"/>
                <w:szCs w:val="24"/>
              </w:rPr>
            </w:pPr>
            <w:r>
              <w:rPr>
                <w:rFonts w:hint="eastAsia" w:ascii="仿宋" w:hAnsi="仿宋" w:eastAsia="仿宋" w:cs="仿宋"/>
                <w:w w:val="105"/>
                <w:sz w:val="24"/>
                <w:szCs w:val="24"/>
              </w:rPr>
              <w:t>15、水流指示器</w:t>
            </w:r>
          </w:p>
        </w:tc>
        <w:tc>
          <w:tcPr>
            <w:tcW w:w="153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3"/>
                <w:sz w:val="24"/>
                <w:szCs w:val="24"/>
              </w:rPr>
              <w:t>套</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43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both"/>
              <w:textAlignment w:val="auto"/>
              <w:rPr>
                <w:rFonts w:hint="eastAsia" w:ascii="仿宋" w:hAnsi="仿宋" w:eastAsia="仿宋" w:cs="仿宋"/>
                <w:w w:val="105"/>
                <w:sz w:val="24"/>
                <w:szCs w:val="24"/>
              </w:rPr>
            </w:pPr>
            <w:r>
              <w:rPr>
                <w:rFonts w:hint="eastAsia" w:ascii="仿宋" w:hAnsi="仿宋" w:eastAsia="仿宋" w:cs="仿宋"/>
                <w:w w:val="105"/>
                <w:sz w:val="24"/>
                <w:szCs w:val="24"/>
              </w:rPr>
              <w:t>16、雨淋阀、报警阀</w:t>
            </w:r>
          </w:p>
        </w:tc>
        <w:tc>
          <w:tcPr>
            <w:tcW w:w="153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3"/>
                <w:sz w:val="24"/>
                <w:szCs w:val="24"/>
              </w:rPr>
              <w:t>套</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43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both"/>
              <w:textAlignment w:val="auto"/>
              <w:rPr>
                <w:rFonts w:hint="eastAsia" w:ascii="仿宋" w:hAnsi="仿宋" w:eastAsia="仿宋" w:cs="仿宋"/>
                <w:w w:val="105"/>
                <w:sz w:val="24"/>
                <w:szCs w:val="24"/>
              </w:rPr>
            </w:pPr>
            <w:r>
              <w:rPr>
                <w:rFonts w:hint="eastAsia" w:ascii="仿宋" w:hAnsi="仿宋" w:eastAsia="仿宋" w:cs="仿宋"/>
                <w:w w:val="105"/>
                <w:sz w:val="24"/>
                <w:szCs w:val="24"/>
              </w:rPr>
              <w:t>17、管路支吊架</w:t>
            </w:r>
          </w:p>
        </w:tc>
        <w:tc>
          <w:tcPr>
            <w:tcW w:w="153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5"/>
                <w:sz w:val="24"/>
                <w:szCs w:val="24"/>
              </w:rPr>
              <w:t>压力分区</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43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both"/>
              <w:textAlignment w:val="auto"/>
              <w:rPr>
                <w:rFonts w:hint="eastAsia" w:ascii="仿宋" w:hAnsi="仿宋" w:eastAsia="仿宋" w:cs="仿宋"/>
                <w:w w:val="105"/>
                <w:sz w:val="24"/>
                <w:szCs w:val="24"/>
              </w:rPr>
            </w:pPr>
            <w:r>
              <w:rPr>
                <w:rFonts w:hint="eastAsia" w:ascii="仿宋" w:hAnsi="仿宋" w:eastAsia="仿宋" w:cs="仿宋"/>
                <w:w w:val="105"/>
                <w:sz w:val="24"/>
                <w:szCs w:val="24"/>
              </w:rPr>
              <w:t>18、减压、节流装置</w:t>
            </w:r>
          </w:p>
        </w:tc>
        <w:tc>
          <w:tcPr>
            <w:tcW w:w="153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3"/>
                <w:sz w:val="24"/>
                <w:szCs w:val="24"/>
              </w:rPr>
              <w:t>处</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43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both"/>
              <w:textAlignment w:val="auto"/>
              <w:rPr>
                <w:rFonts w:hint="eastAsia" w:ascii="仿宋" w:hAnsi="仿宋" w:eastAsia="仿宋" w:cs="仿宋"/>
                <w:w w:val="105"/>
                <w:sz w:val="24"/>
                <w:szCs w:val="24"/>
              </w:rPr>
            </w:pPr>
            <w:r>
              <w:rPr>
                <w:rFonts w:hint="eastAsia" w:ascii="仿宋" w:hAnsi="仿宋" w:eastAsia="仿宋" w:cs="仿宋"/>
                <w:w w:val="105"/>
                <w:sz w:val="24"/>
                <w:szCs w:val="24"/>
              </w:rPr>
              <w:t>19、喷头安装及相关位置</w:t>
            </w:r>
          </w:p>
        </w:tc>
        <w:tc>
          <w:tcPr>
            <w:tcW w:w="153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3"/>
                <w:sz w:val="24"/>
                <w:szCs w:val="24"/>
              </w:rPr>
              <w:t>只</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43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both"/>
              <w:textAlignment w:val="auto"/>
              <w:rPr>
                <w:rFonts w:hint="eastAsia" w:ascii="仿宋" w:hAnsi="仿宋" w:eastAsia="仿宋" w:cs="仿宋"/>
                <w:w w:val="105"/>
                <w:sz w:val="24"/>
                <w:szCs w:val="24"/>
              </w:rPr>
            </w:pPr>
            <w:r>
              <w:rPr>
                <w:rFonts w:hint="eastAsia" w:ascii="仿宋" w:hAnsi="仿宋" w:eastAsia="仿宋" w:cs="仿宋"/>
                <w:w w:val="105"/>
                <w:sz w:val="24"/>
                <w:szCs w:val="24"/>
              </w:rPr>
              <w:t>20、室内消火栓（水炮）</w:t>
            </w:r>
          </w:p>
        </w:tc>
        <w:tc>
          <w:tcPr>
            <w:tcW w:w="153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3"/>
                <w:sz w:val="24"/>
                <w:szCs w:val="24"/>
              </w:rPr>
              <w:t>处</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43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both"/>
              <w:textAlignment w:val="auto"/>
              <w:rPr>
                <w:rFonts w:hint="eastAsia" w:ascii="仿宋" w:hAnsi="仿宋" w:eastAsia="仿宋" w:cs="仿宋"/>
                <w:w w:val="105"/>
                <w:sz w:val="24"/>
                <w:szCs w:val="24"/>
              </w:rPr>
            </w:pPr>
            <w:r>
              <w:rPr>
                <w:rFonts w:hint="eastAsia" w:ascii="仿宋" w:hAnsi="仿宋" w:eastAsia="仿宋" w:cs="仿宋"/>
                <w:w w:val="105"/>
                <w:sz w:val="24"/>
                <w:szCs w:val="24"/>
              </w:rPr>
              <w:t>21、室内消火栓按钮</w:t>
            </w:r>
          </w:p>
        </w:tc>
        <w:tc>
          <w:tcPr>
            <w:tcW w:w="153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3"/>
                <w:sz w:val="24"/>
                <w:szCs w:val="24"/>
              </w:rPr>
              <w:t>只</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43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both"/>
              <w:textAlignment w:val="auto"/>
              <w:rPr>
                <w:rFonts w:hint="eastAsia" w:ascii="仿宋" w:hAnsi="仿宋" w:eastAsia="仿宋" w:cs="仿宋"/>
                <w:w w:val="105"/>
                <w:sz w:val="24"/>
                <w:szCs w:val="24"/>
              </w:rPr>
            </w:pPr>
            <w:r>
              <w:rPr>
                <w:rFonts w:hint="eastAsia" w:ascii="仿宋" w:hAnsi="仿宋" w:eastAsia="仿宋" w:cs="仿宋"/>
                <w:w w:val="105"/>
                <w:sz w:val="24"/>
                <w:szCs w:val="24"/>
              </w:rPr>
              <w:t>22、室外消火栓</w:t>
            </w:r>
          </w:p>
        </w:tc>
        <w:tc>
          <w:tcPr>
            <w:tcW w:w="153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3"/>
                <w:sz w:val="24"/>
                <w:szCs w:val="24"/>
              </w:rPr>
              <w:t>处</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43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both"/>
              <w:textAlignment w:val="auto"/>
              <w:rPr>
                <w:rFonts w:hint="eastAsia" w:ascii="仿宋" w:hAnsi="仿宋" w:eastAsia="仿宋" w:cs="仿宋"/>
                <w:w w:val="105"/>
                <w:sz w:val="24"/>
                <w:szCs w:val="24"/>
              </w:rPr>
            </w:pPr>
            <w:r>
              <w:rPr>
                <w:rFonts w:hint="eastAsia" w:ascii="仿宋" w:hAnsi="仿宋" w:eastAsia="仿宋" w:cs="仿宋"/>
                <w:w w:val="105"/>
                <w:sz w:val="24"/>
                <w:szCs w:val="24"/>
              </w:rPr>
              <w:t>23、灭火器</w:t>
            </w:r>
          </w:p>
        </w:tc>
        <w:tc>
          <w:tcPr>
            <w:tcW w:w="153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3"/>
                <w:sz w:val="24"/>
                <w:szCs w:val="24"/>
              </w:rPr>
              <w:t>具</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43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both"/>
              <w:textAlignment w:val="auto"/>
              <w:rPr>
                <w:rFonts w:hint="eastAsia" w:ascii="仿宋" w:hAnsi="仿宋" w:eastAsia="仿宋" w:cs="仿宋"/>
                <w:w w:val="105"/>
                <w:sz w:val="24"/>
                <w:szCs w:val="24"/>
              </w:rPr>
            </w:pPr>
            <w:r>
              <w:rPr>
                <w:rFonts w:hint="eastAsia" w:ascii="仿宋" w:hAnsi="仿宋" w:eastAsia="仿宋" w:cs="仿宋"/>
                <w:sz w:val="24"/>
                <w:szCs w:val="24"/>
              </w:rPr>
              <w:t>24、消防水池防火措施、贮水量、补水措施、取水口位置、合用水池</w:t>
            </w:r>
            <w:r>
              <w:rPr>
                <w:rFonts w:hint="eastAsia" w:ascii="仿宋" w:hAnsi="仿宋" w:eastAsia="仿宋" w:cs="仿宋"/>
                <w:w w:val="105"/>
                <w:sz w:val="24"/>
                <w:szCs w:val="24"/>
              </w:rPr>
              <w:t>保证消防用水量措施</w:t>
            </w:r>
          </w:p>
        </w:tc>
        <w:tc>
          <w:tcPr>
            <w:tcW w:w="153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3"/>
                <w:sz w:val="24"/>
                <w:szCs w:val="24"/>
              </w:rPr>
              <w:t>座</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lang w:val="en-US" w:eastAsia="zh-CN"/>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43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both"/>
              <w:textAlignment w:val="auto"/>
              <w:rPr>
                <w:rFonts w:hint="eastAsia" w:ascii="仿宋" w:hAnsi="仿宋" w:eastAsia="仿宋" w:cs="仿宋"/>
                <w:w w:val="105"/>
                <w:sz w:val="24"/>
                <w:szCs w:val="24"/>
              </w:rPr>
            </w:pPr>
            <w:r>
              <w:rPr>
                <w:rFonts w:hint="eastAsia" w:ascii="仿宋" w:hAnsi="仿宋" w:eastAsia="仿宋" w:cs="仿宋"/>
                <w:w w:val="105"/>
                <w:sz w:val="24"/>
                <w:szCs w:val="24"/>
              </w:rPr>
              <w:t>25、消防水箱贮水量、防护措施</w:t>
            </w:r>
          </w:p>
        </w:tc>
        <w:tc>
          <w:tcPr>
            <w:tcW w:w="153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3"/>
                <w:sz w:val="24"/>
                <w:szCs w:val="24"/>
              </w:rPr>
              <w:t>座</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430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both"/>
              <w:textAlignment w:val="auto"/>
              <w:rPr>
                <w:rFonts w:hint="eastAsia" w:ascii="仿宋" w:hAnsi="仿宋" w:eastAsia="仿宋" w:cs="仿宋"/>
                <w:w w:val="105"/>
                <w:sz w:val="24"/>
                <w:szCs w:val="24"/>
              </w:rPr>
            </w:pPr>
            <w:r>
              <w:rPr>
                <w:rFonts w:hint="eastAsia" w:ascii="仿宋" w:hAnsi="仿宋" w:eastAsia="仿宋" w:cs="仿宋"/>
                <w:w w:val="105"/>
                <w:sz w:val="24"/>
                <w:szCs w:val="24"/>
              </w:rPr>
              <w:t>26、气压给水增压装置</w:t>
            </w:r>
          </w:p>
        </w:tc>
        <w:tc>
          <w:tcPr>
            <w:tcW w:w="153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3"/>
                <w:sz w:val="24"/>
                <w:szCs w:val="24"/>
              </w:rPr>
              <w:t>套</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sz w:val="24"/>
                <w:szCs w:val="24"/>
              </w:rPr>
            </w:pPr>
          </w:p>
        </w:tc>
        <w:tc>
          <w:tcPr>
            <w:tcW w:w="1500" w:type="dxa"/>
            <w:vMerge w:val="restart"/>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sz w:val="24"/>
                <w:szCs w:val="24"/>
              </w:rPr>
            </w:pPr>
            <w:r>
              <w:rPr>
                <w:rFonts w:hint="eastAsia" w:ascii="仿宋" w:hAnsi="仿宋" w:eastAsia="仿宋" w:cs="仿宋"/>
                <w:w w:val="105"/>
                <w:sz w:val="24"/>
                <w:szCs w:val="24"/>
              </w:rPr>
              <w:t>性能检测</w:t>
            </w:r>
          </w:p>
        </w:tc>
        <w:tc>
          <w:tcPr>
            <w:tcW w:w="430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w w:val="105"/>
                <w:sz w:val="24"/>
                <w:szCs w:val="24"/>
              </w:rPr>
            </w:pPr>
            <w:r>
              <w:rPr>
                <w:rFonts w:hint="eastAsia" w:ascii="仿宋" w:hAnsi="仿宋" w:eastAsia="仿宋" w:cs="仿宋"/>
                <w:w w:val="105"/>
                <w:sz w:val="24"/>
                <w:szCs w:val="24"/>
              </w:rPr>
              <w:t>1、消防泵启动</w:t>
            </w:r>
          </w:p>
        </w:tc>
        <w:tc>
          <w:tcPr>
            <w:tcW w:w="1530"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3"/>
                <w:sz w:val="24"/>
                <w:szCs w:val="24"/>
              </w:rPr>
              <w:t>次</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1500"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430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w w:val="105"/>
                <w:sz w:val="24"/>
                <w:szCs w:val="24"/>
              </w:rPr>
            </w:pPr>
            <w:r>
              <w:rPr>
                <w:rFonts w:hint="eastAsia" w:ascii="仿宋" w:hAnsi="仿宋" w:eastAsia="仿宋" w:cs="仿宋"/>
                <w:w w:val="105"/>
                <w:sz w:val="24"/>
                <w:szCs w:val="24"/>
              </w:rPr>
              <w:t>2、消防泵电控柜功能</w:t>
            </w:r>
          </w:p>
        </w:tc>
        <w:tc>
          <w:tcPr>
            <w:tcW w:w="1530"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3"/>
                <w:sz w:val="24"/>
                <w:szCs w:val="24"/>
              </w:rPr>
              <w:t>台</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1500"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430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w w:val="105"/>
                <w:sz w:val="24"/>
                <w:szCs w:val="24"/>
              </w:rPr>
            </w:pPr>
            <w:r>
              <w:rPr>
                <w:rFonts w:hint="eastAsia" w:ascii="仿宋" w:hAnsi="仿宋" w:eastAsia="仿宋" w:cs="仿宋"/>
                <w:w w:val="105"/>
                <w:sz w:val="24"/>
                <w:szCs w:val="24"/>
              </w:rPr>
              <w:t>3、气压罐装置试验</w:t>
            </w:r>
          </w:p>
        </w:tc>
        <w:tc>
          <w:tcPr>
            <w:tcW w:w="1530"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3"/>
                <w:sz w:val="24"/>
                <w:szCs w:val="24"/>
              </w:rPr>
              <w:t>次</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1500"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430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w w:val="105"/>
                <w:sz w:val="24"/>
                <w:szCs w:val="24"/>
              </w:rPr>
            </w:pPr>
            <w:r>
              <w:rPr>
                <w:rFonts w:hint="eastAsia" w:ascii="仿宋" w:hAnsi="仿宋" w:eastAsia="仿宋" w:cs="仿宋"/>
                <w:w w:val="105"/>
                <w:sz w:val="24"/>
                <w:szCs w:val="24"/>
              </w:rPr>
              <w:t>4、管道末端装置放水（联动）</w:t>
            </w:r>
          </w:p>
        </w:tc>
        <w:tc>
          <w:tcPr>
            <w:tcW w:w="1530"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3"/>
                <w:sz w:val="24"/>
                <w:szCs w:val="24"/>
              </w:rPr>
              <w:t>次</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1500"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430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w w:val="105"/>
                <w:sz w:val="24"/>
                <w:szCs w:val="24"/>
              </w:rPr>
            </w:pPr>
            <w:r>
              <w:rPr>
                <w:rFonts w:hint="eastAsia" w:ascii="仿宋" w:hAnsi="仿宋" w:eastAsia="仿宋" w:cs="仿宋"/>
                <w:w w:val="105"/>
                <w:sz w:val="24"/>
                <w:szCs w:val="24"/>
              </w:rPr>
              <w:t>5、系统管网工作压力测试</w:t>
            </w:r>
          </w:p>
        </w:tc>
        <w:tc>
          <w:tcPr>
            <w:tcW w:w="1530"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5"/>
                <w:sz w:val="24"/>
                <w:szCs w:val="24"/>
              </w:rPr>
              <w:t>压力分区</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1500"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430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w w:val="105"/>
                <w:sz w:val="24"/>
                <w:szCs w:val="24"/>
              </w:rPr>
            </w:pPr>
            <w:r>
              <w:rPr>
                <w:rFonts w:hint="eastAsia" w:ascii="仿宋" w:hAnsi="仿宋" w:eastAsia="仿宋" w:cs="仿宋"/>
                <w:w w:val="105"/>
                <w:sz w:val="24"/>
                <w:szCs w:val="24"/>
              </w:rPr>
              <w:t>6、报警阀、雨淋阀功能</w:t>
            </w:r>
          </w:p>
        </w:tc>
        <w:tc>
          <w:tcPr>
            <w:tcW w:w="1530"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3"/>
                <w:sz w:val="24"/>
                <w:szCs w:val="24"/>
              </w:rPr>
              <w:t>套</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1500"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430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w w:val="105"/>
                <w:sz w:val="24"/>
                <w:szCs w:val="24"/>
              </w:rPr>
            </w:pPr>
            <w:r>
              <w:rPr>
                <w:rFonts w:hint="eastAsia" w:ascii="仿宋" w:hAnsi="仿宋" w:eastAsia="仿宋" w:cs="仿宋"/>
                <w:w w:val="105"/>
                <w:sz w:val="24"/>
                <w:szCs w:val="24"/>
              </w:rPr>
              <w:t>7、电磁阀、信号阀功能</w:t>
            </w:r>
          </w:p>
        </w:tc>
        <w:tc>
          <w:tcPr>
            <w:tcW w:w="1530"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3"/>
                <w:sz w:val="24"/>
                <w:szCs w:val="24"/>
              </w:rPr>
              <w:t>只</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1500"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430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w w:val="105"/>
                <w:sz w:val="24"/>
                <w:szCs w:val="24"/>
              </w:rPr>
            </w:pPr>
            <w:r>
              <w:rPr>
                <w:rFonts w:hint="eastAsia" w:ascii="仿宋" w:hAnsi="仿宋" w:eastAsia="仿宋" w:cs="仿宋"/>
                <w:w w:val="105"/>
                <w:sz w:val="24"/>
                <w:szCs w:val="24"/>
              </w:rPr>
              <w:t>8、消火栓、自动消防水系统联动</w:t>
            </w:r>
          </w:p>
        </w:tc>
        <w:tc>
          <w:tcPr>
            <w:tcW w:w="1530"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3"/>
                <w:sz w:val="24"/>
                <w:szCs w:val="24"/>
              </w:rPr>
              <w:t>次</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1500"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430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w w:val="105"/>
                <w:sz w:val="24"/>
                <w:szCs w:val="24"/>
              </w:rPr>
            </w:pPr>
            <w:r>
              <w:rPr>
                <w:rFonts w:hint="eastAsia" w:ascii="仿宋" w:hAnsi="仿宋" w:eastAsia="仿宋" w:cs="仿宋"/>
                <w:w w:val="105"/>
                <w:sz w:val="24"/>
                <w:szCs w:val="24"/>
              </w:rPr>
              <w:t>9、水流指示器功能</w:t>
            </w:r>
          </w:p>
        </w:tc>
        <w:tc>
          <w:tcPr>
            <w:tcW w:w="1530"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3"/>
                <w:sz w:val="24"/>
                <w:szCs w:val="24"/>
              </w:rPr>
              <w:t>次</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1500"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430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w w:val="105"/>
                <w:sz w:val="24"/>
                <w:szCs w:val="24"/>
              </w:rPr>
            </w:pPr>
            <w:r>
              <w:rPr>
                <w:rFonts w:hint="eastAsia" w:ascii="仿宋" w:hAnsi="仿宋" w:eastAsia="仿宋" w:cs="仿宋"/>
                <w:w w:val="105"/>
                <w:sz w:val="24"/>
                <w:szCs w:val="24"/>
              </w:rPr>
              <w:t>10、压力开关功能</w:t>
            </w:r>
          </w:p>
        </w:tc>
        <w:tc>
          <w:tcPr>
            <w:tcW w:w="1530"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3"/>
                <w:sz w:val="24"/>
                <w:szCs w:val="24"/>
              </w:rPr>
              <w:t>个</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1500"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430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w w:val="105"/>
                <w:sz w:val="24"/>
                <w:szCs w:val="24"/>
              </w:rPr>
            </w:pPr>
            <w:r>
              <w:rPr>
                <w:rFonts w:hint="eastAsia" w:ascii="仿宋" w:hAnsi="仿宋" w:eastAsia="仿宋" w:cs="仿宋"/>
                <w:w w:val="105"/>
                <w:sz w:val="24"/>
                <w:szCs w:val="24"/>
              </w:rPr>
              <w:t>11、消火栓按钮功能</w:t>
            </w:r>
          </w:p>
        </w:tc>
        <w:tc>
          <w:tcPr>
            <w:tcW w:w="1530"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3"/>
                <w:sz w:val="24"/>
                <w:szCs w:val="24"/>
              </w:rPr>
              <w:t>个</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1500"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430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w w:val="105"/>
                <w:sz w:val="24"/>
                <w:szCs w:val="24"/>
              </w:rPr>
            </w:pPr>
            <w:r>
              <w:rPr>
                <w:rFonts w:hint="eastAsia" w:ascii="仿宋" w:hAnsi="仿宋" w:eastAsia="仿宋" w:cs="仿宋"/>
                <w:w w:val="105"/>
                <w:sz w:val="24"/>
                <w:szCs w:val="24"/>
              </w:rPr>
              <w:t>12、减压、节流装置性能</w:t>
            </w:r>
          </w:p>
        </w:tc>
        <w:tc>
          <w:tcPr>
            <w:tcW w:w="1530"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5"/>
                <w:sz w:val="24"/>
                <w:szCs w:val="24"/>
              </w:rPr>
              <w:t>压力分区</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1500"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430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w w:val="105"/>
                <w:sz w:val="24"/>
                <w:szCs w:val="24"/>
              </w:rPr>
            </w:pPr>
            <w:r>
              <w:rPr>
                <w:rFonts w:hint="eastAsia" w:ascii="仿宋" w:hAnsi="仿宋" w:eastAsia="仿宋" w:cs="仿宋"/>
                <w:w w:val="105"/>
                <w:sz w:val="24"/>
                <w:szCs w:val="24"/>
              </w:rPr>
              <w:t>13、室内消火栓动静压力测试</w:t>
            </w:r>
          </w:p>
        </w:tc>
        <w:tc>
          <w:tcPr>
            <w:tcW w:w="1530"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3"/>
                <w:sz w:val="24"/>
                <w:szCs w:val="24"/>
              </w:rPr>
              <w:t>处</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1500"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430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w w:val="105"/>
                <w:sz w:val="24"/>
                <w:szCs w:val="24"/>
              </w:rPr>
            </w:pPr>
            <w:r>
              <w:rPr>
                <w:rFonts w:hint="eastAsia" w:ascii="仿宋" w:hAnsi="仿宋" w:eastAsia="仿宋" w:cs="仿宋"/>
                <w:w w:val="105"/>
                <w:sz w:val="24"/>
                <w:szCs w:val="24"/>
              </w:rPr>
              <w:t>14、室外消火栓射水试验</w:t>
            </w:r>
          </w:p>
        </w:tc>
        <w:tc>
          <w:tcPr>
            <w:tcW w:w="1530"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3"/>
                <w:sz w:val="24"/>
                <w:szCs w:val="24"/>
              </w:rPr>
              <w:t>只</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1500"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430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w w:val="105"/>
                <w:sz w:val="24"/>
                <w:szCs w:val="24"/>
              </w:rPr>
            </w:pPr>
            <w:r>
              <w:rPr>
                <w:rFonts w:hint="eastAsia" w:ascii="仿宋" w:hAnsi="仿宋" w:eastAsia="仿宋" w:cs="仿宋"/>
                <w:w w:val="105"/>
                <w:sz w:val="24"/>
                <w:szCs w:val="24"/>
              </w:rPr>
              <w:t>15、水泵接合器进水试验</w:t>
            </w:r>
          </w:p>
        </w:tc>
        <w:tc>
          <w:tcPr>
            <w:tcW w:w="1530"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3"/>
                <w:sz w:val="24"/>
                <w:szCs w:val="24"/>
              </w:rPr>
              <w:t>处</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1500"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430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w w:val="105"/>
                <w:sz w:val="24"/>
                <w:szCs w:val="24"/>
              </w:rPr>
            </w:pPr>
            <w:r>
              <w:rPr>
                <w:rFonts w:hint="eastAsia" w:ascii="仿宋" w:hAnsi="仿宋" w:eastAsia="仿宋" w:cs="仿宋"/>
                <w:w w:val="105"/>
                <w:sz w:val="24"/>
                <w:szCs w:val="24"/>
              </w:rPr>
              <w:t>16、临时增压装置</w:t>
            </w:r>
          </w:p>
        </w:tc>
        <w:tc>
          <w:tcPr>
            <w:tcW w:w="1530"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3"/>
                <w:sz w:val="24"/>
                <w:szCs w:val="24"/>
              </w:rPr>
              <w:t>台</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1500"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rPr>
            </w:pPr>
          </w:p>
        </w:tc>
        <w:tc>
          <w:tcPr>
            <w:tcW w:w="430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w w:val="105"/>
                <w:sz w:val="24"/>
                <w:szCs w:val="24"/>
              </w:rPr>
            </w:pPr>
            <w:r>
              <w:rPr>
                <w:rFonts w:hint="eastAsia" w:ascii="仿宋" w:hAnsi="仿宋" w:eastAsia="仿宋" w:cs="仿宋"/>
                <w:w w:val="105"/>
                <w:sz w:val="24"/>
                <w:szCs w:val="24"/>
              </w:rPr>
              <w:t>17、消防电源末端装置切换性能</w:t>
            </w:r>
          </w:p>
        </w:tc>
        <w:tc>
          <w:tcPr>
            <w:tcW w:w="1530"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5"/>
                <w:sz w:val="24"/>
                <w:szCs w:val="24"/>
              </w:rPr>
              <w:t>系统</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火卷帘与防火门系统</w:t>
            </w:r>
          </w:p>
        </w:tc>
        <w:tc>
          <w:tcPr>
            <w:tcW w:w="1500" w:type="dxa"/>
            <w:vMerge w:val="restart"/>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普通及安装</w:t>
            </w:r>
            <w:r>
              <w:rPr>
                <w:rFonts w:hint="eastAsia" w:ascii="仿宋" w:hAnsi="仿宋" w:eastAsia="仿宋" w:cs="仿宋"/>
                <w:w w:val="105"/>
                <w:sz w:val="24"/>
                <w:szCs w:val="24"/>
              </w:rPr>
              <w:t>检验</w:t>
            </w:r>
          </w:p>
        </w:tc>
        <w:tc>
          <w:tcPr>
            <w:tcW w:w="430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w w:val="105"/>
                <w:sz w:val="24"/>
                <w:szCs w:val="24"/>
              </w:rPr>
            </w:pPr>
            <w:r>
              <w:rPr>
                <w:rFonts w:hint="eastAsia" w:ascii="仿宋" w:hAnsi="仿宋" w:eastAsia="仿宋" w:cs="仿宋"/>
                <w:w w:val="105"/>
                <w:sz w:val="24"/>
                <w:szCs w:val="24"/>
              </w:rPr>
              <w:t>1、卷帘电源绝缘电阻</w:t>
            </w:r>
          </w:p>
        </w:tc>
        <w:tc>
          <w:tcPr>
            <w:tcW w:w="1530"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5"/>
                <w:sz w:val="24"/>
                <w:szCs w:val="24"/>
              </w:rPr>
              <w:t>回路</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sz w:val="24"/>
                <w:szCs w:val="24"/>
              </w:rPr>
            </w:pPr>
          </w:p>
        </w:tc>
        <w:tc>
          <w:tcPr>
            <w:tcW w:w="1500"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sz w:val="24"/>
                <w:szCs w:val="24"/>
              </w:rPr>
            </w:pPr>
          </w:p>
        </w:tc>
        <w:tc>
          <w:tcPr>
            <w:tcW w:w="430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w w:val="105"/>
                <w:sz w:val="24"/>
                <w:szCs w:val="24"/>
              </w:rPr>
            </w:pPr>
            <w:r>
              <w:rPr>
                <w:rFonts w:hint="eastAsia" w:ascii="仿宋" w:hAnsi="仿宋" w:eastAsia="仿宋" w:cs="仿宋"/>
                <w:w w:val="105"/>
                <w:sz w:val="24"/>
                <w:szCs w:val="24"/>
              </w:rPr>
              <w:t>2、卷帘帘板嵌入导轨深度</w:t>
            </w:r>
          </w:p>
        </w:tc>
        <w:tc>
          <w:tcPr>
            <w:tcW w:w="1530"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3"/>
                <w:sz w:val="24"/>
                <w:szCs w:val="24"/>
              </w:rPr>
              <w:t>樘</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sz w:val="24"/>
                <w:szCs w:val="24"/>
              </w:rPr>
            </w:pPr>
          </w:p>
        </w:tc>
        <w:tc>
          <w:tcPr>
            <w:tcW w:w="1500"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sz w:val="24"/>
                <w:szCs w:val="24"/>
              </w:rPr>
            </w:pPr>
          </w:p>
        </w:tc>
        <w:tc>
          <w:tcPr>
            <w:tcW w:w="430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w w:val="105"/>
                <w:sz w:val="24"/>
                <w:szCs w:val="24"/>
              </w:rPr>
            </w:pPr>
            <w:r>
              <w:rPr>
                <w:rFonts w:hint="eastAsia" w:ascii="仿宋" w:hAnsi="仿宋" w:eastAsia="仿宋" w:cs="仿宋"/>
                <w:w w:val="105"/>
                <w:sz w:val="24"/>
                <w:szCs w:val="24"/>
              </w:rPr>
              <w:t>3、卷帘座板与地面间隙</w:t>
            </w:r>
          </w:p>
        </w:tc>
        <w:tc>
          <w:tcPr>
            <w:tcW w:w="1530"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3"/>
                <w:sz w:val="24"/>
                <w:szCs w:val="24"/>
              </w:rPr>
              <w:t>樘</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sz w:val="24"/>
                <w:szCs w:val="24"/>
              </w:rPr>
            </w:pPr>
          </w:p>
        </w:tc>
        <w:tc>
          <w:tcPr>
            <w:tcW w:w="1500"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sz w:val="24"/>
                <w:szCs w:val="24"/>
              </w:rPr>
            </w:pPr>
          </w:p>
        </w:tc>
        <w:tc>
          <w:tcPr>
            <w:tcW w:w="430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w w:val="105"/>
                <w:sz w:val="24"/>
                <w:szCs w:val="24"/>
              </w:rPr>
            </w:pPr>
            <w:r>
              <w:rPr>
                <w:rFonts w:hint="eastAsia" w:ascii="仿宋" w:hAnsi="仿宋" w:eastAsia="仿宋" w:cs="仿宋"/>
                <w:w w:val="105"/>
                <w:sz w:val="24"/>
                <w:szCs w:val="24"/>
              </w:rPr>
              <w:t>4、卷帘电源布线</w:t>
            </w:r>
          </w:p>
        </w:tc>
        <w:tc>
          <w:tcPr>
            <w:tcW w:w="1530"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5"/>
                <w:sz w:val="24"/>
                <w:szCs w:val="24"/>
              </w:rPr>
              <w:t>回路</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sz w:val="24"/>
                <w:szCs w:val="24"/>
              </w:rPr>
            </w:pPr>
          </w:p>
        </w:tc>
        <w:tc>
          <w:tcPr>
            <w:tcW w:w="1500"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sz w:val="24"/>
                <w:szCs w:val="24"/>
              </w:rPr>
            </w:pPr>
          </w:p>
        </w:tc>
        <w:tc>
          <w:tcPr>
            <w:tcW w:w="430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w w:val="105"/>
                <w:sz w:val="24"/>
                <w:szCs w:val="24"/>
              </w:rPr>
            </w:pPr>
            <w:r>
              <w:rPr>
                <w:rFonts w:hint="eastAsia" w:ascii="仿宋" w:hAnsi="仿宋" w:eastAsia="仿宋" w:cs="仿宋"/>
                <w:w w:val="105"/>
                <w:sz w:val="24"/>
                <w:szCs w:val="24"/>
              </w:rPr>
              <w:t>5、卷帘控制器</w:t>
            </w:r>
          </w:p>
        </w:tc>
        <w:tc>
          <w:tcPr>
            <w:tcW w:w="1530"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3"/>
                <w:sz w:val="24"/>
                <w:szCs w:val="24"/>
              </w:rPr>
              <w:t>台</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sz w:val="24"/>
                <w:szCs w:val="24"/>
              </w:rPr>
            </w:pPr>
          </w:p>
        </w:tc>
        <w:tc>
          <w:tcPr>
            <w:tcW w:w="1500"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sz w:val="24"/>
                <w:szCs w:val="24"/>
              </w:rPr>
            </w:pPr>
          </w:p>
        </w:tc>
        <w:tc>
          <w:tcPr>
            <w:tcW w:w="430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w w:val="105"/>
                <w:sz w:val="24"/>
                <w:szCs w:val="24"/>
              </w:rPr>
            </w:pPr>
            <w:r>
              <w:rPr>
                <w:rFonts w:hint="eastAsia" w:ascii="仿宋" w:hAnsi="仿宋" w:eastAsia="仿宋" w:cs="仿宋"/>
                <w:w w:val="105"/>
                <w:sz w:val="24"/>
                <w:szCs w:val="24"/>
              </w:rPr>
              <w:t>6、卷帘传动机构</w:t>
            </w:r>
          </w:p>
        </w:tc>
        <w:tc>
          <w:tcPr>
            <w:tcW w:w="1530"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3"/>
                <w:sz w:val="24"/>
                <w:szCs w:val="24"/>
              </w:rPr>
              <w:t>樘</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sz w:val="24"/>
                <w:szCs w:val="24"/>
              </w:rPr>
            </w:pPr>
          </w:p>
        </w:tc>
        <w:tc>
          <w:tcPr>
            <w:tcW w:w="1500"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sz w:val="24"/>
                <w:szCs w:val="24"/>
              </w:rPr>
            </w:pPr>
          </w:p>
        </w:tc>
        <w:tc>
          <w:tcPr>
            <w:tcW w:w="430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w w:val="105"/>
                <w:sz w:val="24"/>
                <w:szCs w:val="24"/>
              </w:rPr>
            </w:pPr>
            <w:r>
              <w:rPr>
                <w:rFonts w:hint="eastAsia" w:ascii="仿宋" w:hAnsi="仿宋" w:eastAsia="仿宋" w:cs="仿宋"/>
                <w:w w:val="105"/>
                <w:sz w:val="24"/>
                <w:szCs w:val="24"/>
              </w:rPr>
              <w:t>7、防火门安装质量</w:t>
            </w:r>
          </w:p>
        </w:tc>
        <w:tc>
          <w:tcPr>
            <w:tcW w:w="1530"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3"/>
                <w:sz w:val="24"/>
                <w:szCs w:val="24"/>
              </w:rPr>
              <w:t>樘</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sz w:val="24"/>
                <w:szCs w:val="24"/>
              </w:rPr>
            </w:pPr>
          </w:p>
        </w:tc>
        <w:tc>
          <w:tcPr>
            <w:tcW w:w="1500"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sz w:val="24"/>
                <w:szCs w:val="24"/>
              </w:rPr>
            </w:pPr>
          </w:p>
        </w:tc>
        <w:tc>
          <w:tcPr>
            <w:tcW w:w="430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w w:val="105"/>
                <w:sz w:val="24"/>
                <w:szCs w:val="24"/>
              </w:rPr>
            </w:pPr>
            <w:r>
              <w:rPr>
                <w:rFonts w:hint="eastAsia" w:ascii="仿宋" w:hAnsi="仿宋" w:eastAsia="仿宋" w:cs="仿宋"/>
                <w:w w:val="105"/>
                <w:sz w:val="24"/>
                <w:szCs w:val="24"/>
              </w:rPr>
              <w:t>8、防火门配件</w:t>
            </w:r>
          </w:p>
        </w:tc>
        <w:tc>
          <w:tcPr>
            <w:tcW w:w="1530"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3"/>
                <w:sz w:val="24"/>
                <w:szCs w:val="24"/>
              </w:rPr>
              <w:t>樘</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sz w:val="24"/>
                <w:szCs w:val="24"/>
              </w:rPr>
            </w:pPr>
          </w:p>
        </w:tc>
        <w:tc>
          <w:tcPr>
            <w:tcW w:w="1500" w:type="dxa"/>
            <w:vMerge w:val="restart"/>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sz w:val="24"/>
                <w:szCs w:val="24"/>
              </w:rPr>
            </w:pPr>
            <w:r>
              <w:rPr>
                <w:rFonts w:hint="eastAsia" w:ascii="仿宋" w:hAnsi="仿宋" w:eastAsia="仿宋" w:cs="仿宋"/>
                <w:w w:val="105"/>
                <w:sz w:val="24"/>
                <w:szCs w:val="24"/>
              </w:rPr>
              <w:t>性能检测</w:t>
            </w:r>
          </w:p>
        </w:tc>
        <w:tc>
          <w:tcPr>
            <w:tcW w:w="430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w w:val="105"/>
                <w:sz w:val="24"/>
                <w:szCs w:val="24"/>
              </w:rPr>
            </w:pPr>
            <w:r>
              <w:rPr>
                <w:rFonts w:hint="eastAsia" w:ascii="仿宋" w:hAnsi="仿宋" w:eastAsia="仿宋" w:cs="仿宋"/>
                <w:w w:val="105"/>
                <w:sz w:val="24"/>
                <w:szCs w:val="24"/>
              </w:rPr>
              <w:t>1、卷帘限位及窜动量</w:t>
            </w:r>
          </w:p>
        </w:tc>
        <w:tc>
          <w:tcPr>
            <w:tcW w:w="1530"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3"/>
                <w:sz w:val="24"/>
                <w:szCs w:val="24"/>
              </w:rPr>
              <w:t>樘</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sz w:val="24"/>
                <w:szCs w:val="24"/>
              </w:rPr>
            </w:pPr>
          </w:p>
        </w:tc>
        <w:tc>
          <w:tcPr>
            <w:tcW w:w="1500"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sz w:val="24"/>
                <w:szCs w:val="24"/>
              </w:rPr>
            </w:pPr>
          </w:p>
        </w:tc>
        <w:tc>
          <w:tcPr>
            <w:tcW w:w="430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w w:val="105"/>
                <w:sz w:val="24"/>
                <w:szCs w:val="24"/>
              </w:rPr>
            </w:pPr>
            <w:r>
              <w:rPr>
                <w:rFonts w:hint="eastAsia" w:ascii="仿宋" w:hAnsi="仿宋" w:eastAsia="仿宋" w:cs="仿宋"/>
                <w:w w:val="105"/>
                <w:sz w:val="24"/>
                <w:szCs w:val="24"/>
              </w:rPr>
              <w:t>2、帘板平均升降速度、平稳度</w:t>
            </w:r>
          </w:p>
        </w:tc>
        <w:tc>
          <w:tcPr>
            <w:tcW w:w="1530"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3"/>
                <w:sz w:val="24"/>
                <w:szCs w:val="24"/>
              </w:rPr>
              <w:t>樘</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sz w:val="24"/>
                <w:szCs w:val="24"/>
              </w:rPr>
            </w:pPr>
          </w:p>
        </w:tc>
        <w:tc>
          <w:tcPr>
            <w:tcW w:w="1500"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sz w:val="24"/>
                <w:szCs w:val="24"/>
              </w:rPr>
            </w:pPr>
          </w:p>
        </w:tc>
        <w:tc>
          <w:tcPr>
            <w:tcW w:w="430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w w:val="105"/>
                <w:sz w:val="24"/>
                <w:szCs w:val="24"/>
              </w:rPr>
            </w:pPr>
            <w:r>
              <w:rPr>
                <w:rFonts w:hint="eastAsia" w:ascii="仿宋" w:hAnsi="仿宋" w:eastAsia="仿宋" w:cs="仿宋"/>
                <w:w w:val="105"/>
                <w:sz w:val="24"/>
                <w:szCs w:val="24"/>
              </w:rPr>
              <w:t>3、卷帘机械应急操作功能</w:t>
            </w:r>
          </w:p>
        </w:tc>
        <w:tc>
          <w:tcPr>
            <w:tcW w:w="1530"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3"/>
                <w:sz w:val="24"/>
                <w:szCs w:val="24"/>
              </w:rPr>
              <w:t>樘</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sz w:val="24"/>
                <w:szCs w:val="24"/>
              </w:rPr>
            </w:pPr>
          </w:p>
        </w:tc>
        <w:tc>
          <w:tcPr>
            <w:tcW w:w="1500"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sz w:val="24"/>
                <w:szCs w:val="24"/>
              </w:rPr>
            </w:pPr>
          </w:p>
        </w:tc>
        <w:tc>
          <w:tcPr>
            <w:tcW w:w="430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w w:val="105"/>
                <w:sz w:val="24"/>
                <w:szCs w:val="24"/>
              </w:rPr>
            </w:pPr>
            <w:r>
              <w:rPr>
                <w:rFonts w:hint="eastAsia" w:ascii="仿宋" w:hAnsi="仿宋" w:eastAsia="仿宋" w:cs="仿宋"/>
                <w:w w:val="105"/>
                <w:sz w:val="24"/>
                <w:szCs w:val="24"/>
              </w:rPr>
              <w:t>4、手动防火卷帘启动</w:t>
            </w:r>
          </w:p>
        </w:tc>
        <w:tc>
          <w:tcPr>
            <w:tcW w:w="1530"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3"/>
                <w:sz w:val="24"/>
                <w:szCs w:val="24"/>
              </w:rPr>
              <w:t>樘</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sz w:val="24"/>
                <w:szCs w:val="24"/>
              </w:rPr>
            </w:pPr>
          </w:p>
        </w:tc>
        <w:tc>
          <w:tcPr>
            <w:tcW w:w="1500"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sz w:val="24"/>
                <w:szCs w:val="24"/>
              </w:rPr>
            </w:pPr>
          </w:p>
        </w:tc>
        <w:tc>
          <w:tcPr>
            <w:tcW w:w="430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w w:val="105"/>
                <w:sz w:val="24"/>
                <w:szCs w:val="24"/>
              </w:rPr>
            </w:pPr>
            <w:r>
              <w:rPr>
                <w:rFonts w:hint="eastAsia" w:ascii="仿宋" w:hAnsi="仿宋" w:eastAsia="仿宋" w:cs="仿宋"/>
                <w:w w:val="105"/>
                <w:sz w:val="24"/>
                <w:szCs w:val="24"/>
              </w:rPr>
              <w:t>5、火灾探测联动试验</w:t>
            </w:r>
          </w:p>
        </w:tc>
        <w:tc>
          <w:tcPr>
            <w:tcW w:w="1530"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3"/>
                <w:sz w:val="24"/>
                <w:szCs w:val="24"/>
              </w:rPr>
              <w:t>次</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sz w:val="24"/>
                <w:szCs w:val="24"/>
              </w:rPr>
            </w:pPr>
          </w:p>
        </w:tc>
        <w:tc>
          <w:tcPr>
            <w:tcW w:w="1500"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sz w:val="24"/>
                <w:szCs w:val="24"/>
              </w:rPr>
            </w:pPr>
          </w:p>
        </w:tc>
        <w:tc>
          <w:tcPr>
            <w:tcW w:w="430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w w:val="105"/>
                <w:sz w:val="24"/>
                <w:szCs w:val="24"/>
              </w:rPr>
            </w:pPr>
            <w:r>
              <w:rPr>
                <w:rFonts w:hint="eastAsia" w:ascii="仿宋" w:hAnsi="仿宋" w:eastAsia="仿宋" w:cs="仿宋"/>
                <w:w w:val="105"/>
                <w:sz w:val="24"/>
                <w:szCs w:val="24"/>
              </w:rPr>
              <w:t>6、火警状态下手动按钮操作功能</w:t>
            </w:r>
          </w:p>
        </w:tc>
        <w:tc>
          <w:tcPr>
            <w:tcW w:w="1530"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3"/>
                <w:sz w:val="24"/>
                <w:szCs w:val="24"/>
              </w:rPr>
              <w:t>次</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sz w:val="24"/>
                <w:szCs w:val="24"/>
              </w:rPr>
            </w:pPr>
          </w:p>
        </w:tc>
        <w:tc>
          <w:tcPr>
            <w:tcW w:w="1500"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sz w:val="24"/>
                <w:szCs w:val="24"/>
              </w:rPr>
            </w:pPr>
          </w:p>
        </w:tc>
        <w:tc>
          <w:tcPr>
            <w:tcW w:w="430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w w:val="105"/>
                <w:sz w:val="24"/>
                <w:szCs w:val="24"/>
              </w:rPr>
            </w:pPr>
            <w:r>
              <w:rPr>
                <w:rFonts w:hint="eastAsia" w:ascii="仿宋" w:hAnsi="仿宋" w:eastAsia="仿宋" w:cs="仿宋"/>
                <w:w w:val="105"/>
                <w:sz w:val="24"/>
                <w:szCs w:val="24"/>
              </w:rPr>
              <w:t>7、火警状态下帘板的水幕状态</w:t>
            </w:r>
          </w:p>
        </w:tc>
        <w:tc>
          <w:tcPr>
            <w:tcW w:w="1530"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3"/>
                <w:sz w:val="24"/>
                <w:szCs w:val="24"/>
              </w:rPr>
              <w:t>次</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sz w:val="24"/>
                <w:szCs w:val="24"/>
              </w:rPr>
            </w:pPr>
          </w:p>
        </w:tc>
        <w:tc>
          <w:tcPr>
            <w:tcW w:w="1500"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sz w:val="24"/>
                <w:szCs w:val="24"/>
              </w:rPr>
            </w:pPr>
          </w:p>
        </w:tc>
        <w:tc>
          <w:tcPr>
            <w:tcW w:w="430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w w:val="105"/>
                <w:sz w:val="24"/>
                <w:szCs w:val="24"/>
              </w:rPr>
            </w:pPr>
            <w:r>
              <w:rPr>
                <w:rFonts w:hint="eastAsia" w:ascii="仿宋" w:hAnsi="仿宋" w:eastAsia="仿宋" w:cs="仿宋"/>
                <w:w w:val="105"/>
                <w:sz w:val="24"/>
                <w:szCs w:val="24"/>
              </w:rPr>
              <w:t>8、信号反馈响应</w:t>
            </w:r>
          </w:p>
        </w:tc>
        <w:tc>
          <w:tcPr>
            <w:tcW w:w="1530"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3"/>
                <w:sz w:val="24"/>
                <w:szCs w:val="24"/>
              </w:rPr>
              <w:t>次</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sz w:val="24"/>
                <w:szCs w:val="24"/>
              </w:rPr>
            </w:pPr>
          </w:p>
        </w:tc>
        <w:tc>
          <w:tcPr>
            <w:tcW w:w="1500"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sz w:val="24"/>
                <w:szCs w:val="24"/>
              </w:rPr>
            </w:pPr>
          </w:p>
        </w:tc>
        <w:tc>
          <w:tcPr>
            <w:tcW w:w="430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w w:val="105"/>
                <w:sz w:val="24"/>
                <w:szCs w:val="24"/>
              </w:rPr>
            </w:pPr>
            <w:r>
              <w:rPr>
                <w:rFonts w:hint="eastAsia" w:ascii="仿宋" w:hAnsi="仿宋" w:eastAsia="仿宋" w:cs="仿宋"/>
                <w:w w:val="105"/>
                <w:sz w:val="24"/>
                <w:szCs w:val="24"/>
              </w:rPr>
              <w:t>9、防火门启闭性能</w:t>
            </w:r>
          </w:p>
        </w:tc>
        <w:tc>
          <w:tcPr>
            <w:tcW w:w="1530"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3"/>
                <w:sz w:val="24"/>
                <w:szCs w:val="24"/>
              </w:rPr>
              <w:t>樘</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sz w:val="24"/>
                <w:szCs w:val="24"/>
              </w:rPr>
            </w:pPr>
          </w:p>
        </w:tc>
        <w:tc>
          <w:tcPr>
            <w:tcW w:w="1500"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sz w:val="24"/>
                <w:szCs w:val="24"/>
              </w:rPr>
            </w:pPr>
          </w:p>
        </w:tc>
        <w:tc>
          <w:tcPr>
            <w:tcW w:w="430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w w:val="105"/>
                <w:sz w:val="24"/>
                <w:szCs w:val="24"/>
              </w:rPr>
            </w:pPr>
            <w:r>
              <w:rPr>
                <w:rFonts w:hint="eastAsia" w:ascii="仿宋" w:hAnsi="仿宋" w:eastAsia="仿宋" w:cs="仿宋"/>
                <w:w w:val="105"/>
                <w:sz w:val="24"/>
                <w:szCs w:val="24"/>
              </w:rPr>
              <w:t>10、电控防火门启闭功能</w:t>
            </w:r>
          </w:p>
        </w:tc>
        <w:tc>
          <w:tcPr>
            <w:tcW w:w="1530"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r>
              <w:rPr>
                <w:rFonts w:hint="eastAsia" w:ascii="仿宋" w:hAnsi="仿宋" w:eastAsia="仿宋" w:cs="仿宋"/>
                <w:w w:val="103"/>
                <w:sz w:val="24"/>
                <w:szCs w:val="24"/>
              </w:rPr>
              <w:t>樘</w:t>
            </w:r>
          </w:p>
        </w:tc>
        <w:tc>
          <w:tcPr>
            <w:tcW w:w="124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建筑电气防火安全检测</w:t>
            </w:r>
          </w:p>
        </w:tc>
        <w:tc>
          <w:tcPr>
            <w:tcW w:w="1500" w:type="dxa"/>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rPr>
            </w:pPr>
            <w:r>
              <w:rPr>
                <w:rFonts w:hint="eastAsia" w:ascii="仿宋" w:hAnsi="仿宋" w:eastAsia="仿宋" w:cs="仿宋"/>
                <w:sz w:val="24"/>
                <w:szCs w:val="24"/>
              </w:rPr>
              <w:t>新校区二期南区学生公寓5#-10#楼</w:t>
            </w: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工程</w:t>
            </w:r>
          </w:p>
        </w:tc>
        <w:tc>
          <w:tcPr>
            <w:tcW w:w="430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w w:val="105"/>
                <w:sz w:val="24"/>
                <w:szCs w:val="24"/>
              </w:rPr>
            </w:pPr>
            <w:r>
              <w:rPr>
                <w:rFonts w:hint="eastAsia" w:ascii="仿宋" w:hAnsi="仿宋" w:eastAsia="仿宋" w:cs="仿宋"/>
                <w:w w:val="105"/>
                <w:sz w:val="24"/>
                <w:szCs w:val="24"/>
              </w:rPr>
              <w:t>低压配电装置</w:t>
            </w:r>
          </w:p>
        </w:tc>
        <w:tc>
          <w:tcPr>
            <w:tcW w:w="1530" w:type="dxa"/>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lang w:eastAsia="zh-CN"/>
              </w:rPr>
            </w:pPr>
            <w:r>
              <w:rPr>
                <w:rFonts w:hint="eastAsia" w:ascii="仿宋" w:hAnsi="仿宋" w:eastAsia="仿宋" w:cs="仿宋"/>
                <w:w w:val="103"/>
                <w:sz w:val="24"/>
                <w:szCs w:val="24"/>
                <w:lang w:eastAsia="zh-CN"/>
              </w:rPr>
              <w:t>平方米</w:t>
            </w:r>
          </w:p>
        </w:tc>
        <w:tc>
          <w:tcPr>
            <w:tcW w:w="1247" w:type="dxa"/>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sz w:val="24"/>
                <w:szCs w:val="24"/>
              </w:rPr>
            </w:pPr>
          </w:p>
        </w:tc>
        <w:tc>
          <w:tcPr>
            <w:tcW w:w="1500"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sz w:val="24"/>
                <w:szCs w:val="24"/>
              </w:rPr>
            </w:pPr>
          </w:p>
        </w:tc>
        <w:tc>
          <w:tcPr>
            <w:tcW w:w="430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w w:val="105"/>
                <w:sz w:val="24"/>
                <w:szCs w:val="24"/>
              </w:rPr>
            </w:pPr>
            <w:r>
              <w:rPr>
                <w:rFonts w:hint="eastAsia" w:ascii="仿宋" w:hAnsi="仿宋" w:eastAsia="仿宋" w:cs="仿宋"/>
                <w:w w:val="105"/>
                <w:sz w:val="24"/>
                <w:szCs w:val="24"/>
              </w:rPr>
              <w:t>动力配电线路</w:t>
            </w:r>
          </w:p>
        </w:tc>
        <w:tc>
          <w:tcPr>
            <w:tcW w:w="1530" w:type="dxa"/>
            <w:vMerge w:val="continue"/>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p>
        </w:tc>
        <w:tc>
          <w:tcPr>
            <w:tcW w:w="1247" w:type="dxa"/>
            <w:vMerge w:val="continue"/>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sz w:val="24"/>
                <w:szCs w:val="24"/>
              </w:rPr>
            </w:pPr>
          </w:p>
        </w:tc>
        <w:tc>
          <w:tcPr>
            <w:tcW w:w="1500"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sz w:val="24"/>
                <w:szCs w:val="24"/>
              </w:rPr>
            </w:pPr>
          </w:p>
        </w:tc>
        <w:tc>
          <w:tcPr>
            <w:tcW w:w="430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w w:val="105"/>
                <w:sz w:val="24"/>
                <w:szCs w:val="24"/>
              </w:rPr>
            </w:pPr>
            <w:r>
              <w:rPr>
                <w:rFonts w:hint="eastAsia" w:ascii="仿宋" w:hAnsi="仿宋" w:eastAsia="仿宋" w:cs="仿宋"/>
                <w:w w:val="105"/>
                <w:sz w:val="24"/>
                <w:szCs w:val="24"/>
              </w:rPr>
              <w:t>动力配电箱、控制箱</w:t>
            </w:r>
          </w:p>
        </w:tc>
        <w:tc>
          <w:tcPr>
            <w:tcW w:w="1530" w:type="dxa"/>
            <w:vMerge w:val="continue"/>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w w:val="103"/>
                <w:sz w:val="24"/>
                <w:szCs w:val="24"/>
              </w:rPr>
            </w:pPr>
          </w:p>
        </w:tc>
        <w:tc>
          <w:tcPr>
            <w:tcW w:w="1247" w:type="dxa"/>
            <w:vMerge w:val="continue"/>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jc w:val="center"/>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430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w w:val="105"/>
                <w:sz w:val="24"/>
                <w:szCs w:val="24"/>
              </w:rPr>
            </w:pPr>
            <w:r>
              <w:rPr>
                <w:rFonts w:hint="eastAsia" w:ascii="仿宋" w:hAnsi="仿宋" w:eastAsia="仿宋" w:cs="仿宋"/>
                <w:w w:val="105"/>
                <w:sz w:val="24"/>
                <w:szCs w:val="24"/>
              </w:rPr>
              <w:t>动力用电装置</w:t>
            </w:r>
          </w:p>
        </w:tc>
        <w:tc>
          <w:tcPr>
            <w:tcW w:w="1530" w:type="dxa"/>
            <w:vMerge w:val="continue"/>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w w:val="103"/>
                <w:sz w:val="24"/>
                <w:szCs w:val="24"/>
              </w:rPr>
            </w:pPr>
          </w:p>
        </w:tc>
        <w:tc>
          <w:tcPr>
            <w:tcW w:w="1247" w:type="dxa"/>
            <w:vMerge w:val="continue"/>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430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w w:val="105"/>
                <w:sz w:val="24"/>
                <w:szCs w:val="24"/>
              </w:rPr>
            </w:pPr>
            <w:r>
              <w:rPr>
                <w:rFonts w:hint="eastAsia" w:ascii="仿宋" w:hAnsi="仿宋" w:eastAsia="仿宋" w:cs="仿宋"/>
                <w:w w:val="105"/>
                <w:sz w:val="24"/>
                <w:szCs w:val="24"/>
              </w:rPr>
              <w:t>照明配电线路</w:t>
            </w:r>
          </w:p>
        </w:tc>
        <w:tc>
          <w:tcPr>
            <w:tcW w:w="1530" w:type="dxa"/>
            <w:vMerge w:val="continue"/>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w w:val="103"/>
                <w:sz w:val="24"/>
                <w:szCs w:val="24"/>
              </w:rPr>
            </w:pPr>
          </w:p>
        </w:tc>
        <w:tc>
          <w:tcPr>
            <w:tcW w:w="1247" w:type="dxa"/>
            <w:vMerge w:val="continue"/>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430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w w:val="105"/>
                <w:sz w:val="24"/>
                <w:szCs w:val="24"/>
              </w:rPr>
            </w:pPr>
            <w:r>
              <w:rPr>
                <w:rFonts w:hint="eastAsia" w:ascii="仿宋" w:hAnsi="仿宋" w:eastAsia="仿宋" w:cs="仿宋"/>
                <w:w w:val="105"/>
                <w:sz w:val="24"/>
                <w:szCs w:val="24"/>
              </w:rPr>
              <w:t>照明配电箱、计量箱</w:t>
            </w:r>
          </w:p>
        </w:tc>
        <w:tc>
          <w:tcPr>
            <w:tcW w:w="1530" w:type="dxa"/>
            <w:vMerge w:val="continue"/>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w w:val="103"/>
                <w:sz w:val="24"/>
                <w:szCs w:val="24"/>
              </w:rPr>
            </w:pPr>
          </w:p>
        </w:tc>
        <w:tc>
          <w:tcPr>
            <w:tcW w:w="1247" w:type="dxa"/>
            <w:vMerge w:val="continue"/>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430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w w:val="105"/>
                <w:sz w:val="24"/>
                <w:szCs w:val="24"/>
              </w:rPr>
            </w:pPr>
            <w:r>
              <w:rPr>
                <w:rFonts w:hint="eastAsia" w:ascii="仿宋" w:hAnsi="仿宋" w:eastAsia="仿宋" w:cs="仿宋"/>
                <w:w w:val="105"/>
                <w:sz w:val="24"/>
                <w:szCs w:val="24"/>
              </w:rPr>
              <w:t>照明灯具、开关、插座、小电器</w:t>
            </w:r>
          </w:p>
        </w:tc>
        <w:tc>
          <w:tcPr>
            <w:tcW w:w="1530" w:type="dxa"/>
            <w:vMerge w:val="continue"/>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w w:val="103"/>
                <w:sz w:val="24"/>
                <w:szCs w:val="24"/>
              </w:rPr>
            </w:pPr>
          </w:p>
        </w:tc>
        <w:tc>
          <w:tcPr>
            <w:tcW w:w="1247" w:type="dxa"/>
            <w:vMerge w:val="continue"/>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3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150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both"/>
              <w:textAlignment w:val="auto"/>
              <w:rPr>
                <w:rFonts w:hint="eastAsia" w:ascii="仿宋" w:hAnsi="仿宋" w:eastAsia="仿宋" w:cs="仿宋"/>
                <w:sz w:val="24"/>
                <w:szCs w:val="24"/>
              </w:rPr>
            </w:pPr>
          </w:p>
        </w:tc>
        <w:tc>
          <w:tcPr>
            <w:tcW w:w="430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textAlignment w:val="auto"/>
              <w:rPr>
                <w:rFonts w:hint="eastAsia" w:ascii="仿宋" w:hAnsi="仿宋" w:eastAsia="仿宋" w:cs="仿宋"/>
                <w:sz w:val="24"/>
                <w:szCs w:val="24"/>
              </w:rPr>
            </w:pP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rightChars="0" w:firstLine="0"/>
              <w:textAlignment w:val="auto"/>
              <w:rPr>
                <w:rFonts w:hint="eastAsia" w:ascii="仿宋" w:hAnsi="仿宋" w:eastAsia="仿宋" w:cs="仿宋"/>
                <w:w w:val="105"/>
                <w:sz w:val="24"/>
                <w:szCs w:val="24"/>
              </w:rPr>
            </w:pPr>
            <w:r>
              <w:rPr>
                <w:rFonts w:hint="eastAsia" w:ascii="仿宋" w:hAnsi="仿宋" w:eastAsia="仿宋" w:cs="仿宋"/>
                <w:w w:val="105"/>
                <w:sz w:val="24"/>
                <w:szCs w:val="24"/>
              </w:rPr>
              <w:t>低压配电装置</w:t>
            </w:r>
          </w:p>
        </w:tc>
        <w:tc>
          <w:tcPr>
            <w:tcW w:w="1530" w:type="dxa"/>
            <w:vMerge w:val="continue"/>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w w:val="103"/>
                <w:sz w:val="24"/>
                <w:szCs w:val="24"/>
              </w:rPr>
            </w:pPr>
          </w:p>
        </w:tc>
        <w:tc>
          <w:tcPr>
            <w:tcW w:w="1247" w:type="dxa"/>
            <w:vMerge w:val="continue"/>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22" w:leftChars="10" w:right="57" w:firstLine="0"/>
              <w:jc w:val="center"/>
              <w:textAlignment w:val="auto"/>
              <w:rPr>
                <w:rFonts w:hint="eastAsia" w:ascii="仿宋" w:hAnsi="仿宋" w:eastAsia="仿宋" w:cs="仿宋"/>
                <w:sz w:val="24"/>
                <w:szCs w:val="24"/>
                <w:lang w:val="en-US" w:eastAsia="zh-CN"/>
              </w:rPr>
            </w:pPr>
          </w:p>
        </w:tc>
      </w:tr>
    </w:tbl>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仿宋" w:hAnsi="仿宋" w:eastAsia="仿宋" w:cs="仿宋"/>
          <w:sz w:val="28"/>
          <w:szCs w:val="28"/>
        </w:rPr>
        <w:sectPr>
          <w:pgSz w:w="11910" w:h="16840"/>
          <w:pgMar w:top="1580" w:right="1417" w:bottom="1185" w:left="1417" w:header="720" w:footer="720" w:gutter="0"/>
          <w:cols w:space="720" w:num="1"/>
        </w:sectPr>
      </w:pPr>
    </w:p>
    <w:p>
      <w:pPr>
        <w:numPr>
          <w:ilvl w:val="0"/>
          <w:numId w:val="0"/>
        </w:numPr>
        <w:ind w:right="0" w:rightChars="0" w:firstLine="840" w:firstLineChars="300"/>
        <w:rPr>
          <w:rFonts w:hint="eastAsia" w:ascii="仿宋" w:hAnsi="仿宋" w:eastAsia="仿宋" w:cs="仿宋"/>
          <w:sz w:val="28"/>
          <w:szCs w:val="28"/>
          <w:lang w:eastAsia="zh-CN"/>
        </w:rPr>
      </w:pPr>
    </w:p>
    <w:p>
      <w:pPr>
        <w:numPr>
          <w:ilvl w:val="0"/>
          <w:numId w:val="0"/>
        </w:numPr>
        <w:ind w:leftChars="300" w:right="0" w:rightChars="0"/>
        <w:rPr>
          <w:rFonts w:hint="eastAsia"/>
          <w:lang w:eastAsia="zh-CN"/>
        </w:rPr>
      </w:pPr>
      <w:r>
        <w:rPr>
          <w:rFonts w:hint="eastAsia" w:ascii="仿宋" w:hAnsi="仿宋" w:eastAsia="仿宋" w:cs="仿宋"/>
          <w:sz w:val="28"/>
          <w:szCs w:val="28"/>
          <w:lang w:eastAsia="zh-CN"/>
        </w:rPr>
        <w:t>二、商务条款</w:t>
      </w:r>
    </w:p>
    <w:tbl>
      <w:tblPr>
        <w:tblStyle w:val="6"/>
        <w:tblW w:w="0" w:type="auto"/>
        <w:tblInd w:w="8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7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noWrap w:val="0"/>
            <w:vAlign w:val="center"/>
          </w:tcPr>
          <w:p>
            <w:pPr>
              <w:widowControl/>
              <w:wordWrap w:val="0"/>
              <w:spacing w:line="32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服务名称</w:t>
            </w:r>
          </w:p>
        </w:tc>
        <w:tc>
          <w:tcPr>
            <w:tcW w:w="7967" w:type="dxa"/>
            <w:noWrap w:val="0"/>
            <w:vAlign w:val="center"/>
          </w:tcPr>
          <w:p>
            <w:pPr>
              <w:wordWrap w:val="0"/>
              <w:spacing w:line="320" w:lineRule="exact"/>
              <w:jc w:val="center"/>
              <w:rPr>
                <w:rFonts w:hint="eastAsia" w:ascii="仿宋" w:hAnsi="仿宋" w:eastAsia="仿宋" w:cs="仿宋"/>
                <w:b/>
                <w:kern w:val="0"/>
                <w:sz w:val="24"/>
                <w:szCs w:val="24"/>
              </w:rPr>
            </w:pPr>
            <w:r>
              <w:rPr>
                <w:rFonts w:hint="eastAsia" w:ascii="仿宋" w:hAnsi="仿宋" w:eastAsia="仿宋" w:cs="仿宋"/>
                <w:b/>
                <w:sz w:val="24"/>
                <w:szCs w:val="24"/>
              </w:rPr>
              <w:t>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noWrap w:val="0"/>
            <w:vAlign w:val="center"/>
          </w:tcPr>
          <w:p>
            <w:pPr>
              <w:widowControl/>
              <w:wordWrap w:val="0"/>
              <w:spacing w:line="400" w:lineRule="exact"/>
              <w:ind w:left="0" w:leftChars="0" w:right="0" w:rightChars="0"/>
              <w:jc w:val="center"/>
              <w:rPr>
                <w:rFonts w:hint="eastAsia" w:ascii="仿宋" w:hAnsi="仿宋" w:eastAsia="仿宋" w:cs="仿宋"/>
                <w:kern w:val="0"/>
                <w:sz w:val="24"/>
                <w:szCs w:val="24"/>
                <w:lang w:val="en-US" w:eastAsia="zh-CN" w:bidi="ar-SA"/>
              </w:rPr>
            </w:pPr>
            <w:r>
              <w:rPr>
                <w:rFonts w:hint="eastAsia" w:ascii="仿宋" w:hAnsi="仿宋" w:eastAsia="仿宋" w:cs="仿宋"/>
                <w:sz w:val="24"/>
                <w:szCs w:val="24"/>
              </w:rPr>
              <w:t>消防</w:t>
            </w:r>
            <w:r>
              <w:rPr>
                <w:rFonts w:hint="eastAsia" w:ascii="仿宋" w:hAnsi="仿宋" w:eastAsia="仿宋" w:cs="仿宋"/>
                <w:sz w:val="24"/>
                <w:szCs w:val="24"/>
                <w:lang w:eastAsia="zh-CN"/>
              </w:rPr>
              <w:t>检测技术</w:t>
            </w:r>
            <w:r>
              <w:rPr>
                <w:rFonts w:hint="eastAsia" w:ascii="仿宋" w:hAnsi="仿宋" w:eastAsia="仿宋" w:cs="仿宋"/>
                <w:sz w:val="24"/>
                <w:szCs w:val="24"/>
              </w:rPr>
              <w:t>服务</w:t>
            </w:r>
          </w:p>
        </w:tc>
        <w:tc>
          <w:tcPr>
            <w:tcW w:w="7967" w:type="dxa"/>
            <w:noWrap w:val="0"/>
            <w:vAlign w:val="top"/>
          </w:tcPr>
          <w:p>
            <w:pPr>
              <w:spacing w:line="36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一、★合同签订期：自成交</w:t>
            </w:r>
            <w:r>
              <w:rPr>
                <w:rFonts w:hint="eastAsia" w:ascii="仿宋" w:hAnsi="仿宋" w:eastAsia="仿宋" w:cs="仿宋"/>
                <w:sz w:val="24"/>
                <w:szCs w:val="24"/>
                <w:highlight w:val="none"/>
                <w:lang w:eastAsia="zh-CN"/>
              </w:rPr>
              <w:t>结果确认</w:t>
            </w:r>
            <w:r>
              <w:rPr>
                <w:rFonts w:hint="eastAsia" w:ascii="仿宋" w:hAnsi="仿宋" w:eastAsia="仿宋" w:cs="仿宋"/>
                <w:sz w:val="24"/>
                <w:szCs w:val="24"/>
                <w:highlight w:val="none"/>
              </w:rPr>
              <w:t>之日起</w:t>
            </w:r>
            <w:r>
              <w:rPr>
                <w:rFonts w:hint="eastAsia" w:ascii="仿宋" w:hAnsi="仿宋" w:eastAsia="仿宋" w:cs="仿宋"/>
                <w:sz w:val="24"/>
                <w:szCs w:val="24"/>
                <w:highlight w:val="none"/>
                <w:lang w:val="en-US" w:eastAsia="zh-CN"/>
              </w:rPr>
              <w:t>5个</w:t>
            </w:r>
            <w:r>
              <w:rPr>
                <w:rFonts w:hint="eastAsia" w:ascii="仿宋" w:hAnsi="仿宋" w:eastAsia="仿宋" w:cs="仿宋"/>
                <w:sz w:val="24"/>
                <w:szCs w:val="24"/>
                <w:highlight w:val="none"/>
              </w:rPr>
              <w:t xml:space="preserve">日历日内。 </w:t>
            </w:r>
          </w:p>
          <w:p>
            <w:pPr>
              <w:spacing w:line="36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二、★服务成果交付时间：从进场之日起至项目消防竣工验收合格。 </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highlight w:val="none"/>
              </w:rPr>
              <w:t>三、★服务地点、内容：采购人指定地点。服务内容包括：按照《广西建设工程消防设计审查验收工作指导细则（试行）（桂建发【2020】18号）规定的程序、内容要求组织开展查验，提交包含工程施工全过程的消防查验合格内容和《工程竣工验收（消防查验）报告》，消防检测实验所有费用、消防设计审查工作，填报、编制消防查验报告，完成消防验收备案工作。</w:t>
            </w:r>
          </w:p>
          <w:p>
            <w:pPr>
              <w:spacing w:line="36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四、★付款方式：</w:t>
            </w:r>
          </w:p>
          <w:p>
            <w:pPr>
              <w:spacing w:line="360" w:lineRule="exact"/>
              <w:jc w:val="left"/>
              <w:rPr>
                <w:rFonts w:hint="eastAsia" w:ascii="仿宋" w:hAnsi="仿宋" w:eastAsia="仿宋" w:cs="仿宋"/>
                <w:sz w:val="24"/>
                <w:szCs w:val="24"/>
                <w:lang w:val="zh-CN"/>
              </w:rPr>
            </w:pPr>
            <w:r>
              <w:rPr>
                <w:rFonts w:hint="eastAsia" w:ascii="仿宋" w:hAnsi="仿宋" w:eastAsia="仿宋" w:cs="仿宋"/>
                <w:sz w:val="24"/>
                <w:szCs w:val="24"/>
              </w:rPr>
              <w:t>1.本项目为总价包干，需通过</w:t>
            </w:r>
            <w:r>
              <w:rPr>
                <w:rFonts w:hint="eastAsia" w:ascii="仿宋" w:hAnsi="仿宋" w:eastAsia="仿宋" w:cs="仿宋"/>
                <w:sz w:val="24"/>
                <w:szCs w:val="24"/>
                <w:lang w:val="zh-CN"/>
              </w:rPr>
              <w:t>消防竣工验收部门的批复，否则采购人有权不支付任何款项。</w:t>
            </w:r>
          </w:p>
          <w:p>
            <w:pPr>
              <w:rPr>
                <w:rFonts w:hint="eastAsia" w:ascii="仿宋" w:hAnsi="仿宋" w:eastAsia="仿宋" w:cs="仿宋"/>
                <w:sz w:val="24"/>
                <w:szCs w:val="24"/>
              </w:rPr>
            </w:pPr>
            <w:r>
              <w:rPr>
                <w:rFonts w:hint="eastAsia" w:ascii="仿宋" w:hAnsi="仿宋" w:eastAsia="仿宋" w:cs="仿宋"/>
                <w:sz w:val="24"/>
                <w:szCs w:val="24"/>
                <w:lang w:val="zh-CN"/>
              </w:rPr>
              <w:t>2.</w:t>
            </w:r>
            <w:r>
              <w:rPr>
                <w:rFonts w:hint="eastAsia" w:ascii="仿宋" w:hAnsi="仿宋" w:eastAsia="仿宋" w:cs="仿宋"/>
                <w:sz w:val="24"/>
                <w:szCs w:val="24"/>
              </w:rPr>
              <w:t>本项目无预付款；供应商提交包含建筑防火和消防设施查验合格内容的《工程竣工验收（消防查验）报告》、检测报告合格，获得消防主管部门验收通过的批复及备案后且供应商开具合格合法的等额普通发票给采购人10个工作日内，采购人一次性付清供应商的全部合同款。</w:t>
            </w:r>
          </w:p>
          <w:p>
            <w:pPr>
              <w:spacing w:line="36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五、★售后服务要求：</w:t>
            </w:r>
          </w:p>
          <w:p>
            <w:pPr>
              <w:spacing w:line="36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1．质量保证期：完成消防验收备案工作、检测报告有效期内（自提交检测报告之日计）。</w:t>
            </w:r>
          </w:p>
          <w:p>
            <w:pPr>
              <w:spacing w:line="36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 处理问题响应时间：</w:t>
            </w:r>
            <w:r>
              <w:rPr>
                <w:rFonts w:hint="eastAsia" w:ascii="仿宋" w:hAnsi="仿宋" w:eastAsia="仿宋" w:cs="仿宋"/>
                <w:color w:val="auto"/>
                <w:sz w:val="24"/>
                <w:szCs w:val="24"/>
                <w:highlight w:val="none"/>
              </w:rPr>
              <w:t>供应商在接到采购人通知进场开展检测工作后，供应商必须在2小时内到达现场开展检测工作。</w:t>
            </w:r>
          </w:p>
          <w:p>
            <w:pPr>
              <w:spacing w:line="36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六、★其它商务要求：</w:t>
            </w:r>
          </w:p>
          <w:p>
            <w:pP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1.投标报价方式：固定总价报价</w:t>
            </w:r>
            <w:r>
              <w:rPr>
                <w:rFonts w:hint="eastAsia" w:ascii="仿宋" w:hAnsi="仿宋" w:eastAsia="仿宋" w:cs="仿宋"/>
                <w:color w:val="auto"/>
                <w:sz w:val="24"/>
                <w:szCs w:val="24"/>
                <w:highlight w:val="none"/>
              </w:rPr>
              <w:t>，不能超过预算最高限价</w:t>
            </w:r>
            <w:r>
              <w:rPr>
                <w:rFonts w:hint="eastAsia" w:ascii="仿宋" w:hAnsi="仿宋" w:eastAsia="仿宋" w:cs="仿宋"/>
                <w:sz w:val="24"/>
                <w:szCs w:val="24"/>
                <w:highlight w:val="none"/>
              </w:rPr>
              <w:t>。</w:t>
            </w:r>
          </w:p>
          <w:p>
            <w:pPr>
              <w:spacing w:line="36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竞标</w:t>
            </w:r>
            <w:r>
              <w:rPr>
                <w:rFonts w:hint="eastAsia" w:ascii="仿宋" w:hAnsi="仿宋" w:eastAsia="仿宋" w:cs="仿宋"/>
                <w:sz w:val="24"/>
                <w:szCs w:val="24"/>
                <w:highlight w:val="none"/>
              </w:rPr>
              <w:t>报价必须包含以下部分，包括：</w:t>
            </w:r>
          </w:p>
          <w:p>
            <w:pPr>
              <w:spacing w:line="36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（1）服务的价格；</w:t>
            </w:r>
          </w:p>
          <w:p>
            <w:pPr>
              <w:spacing w:line="36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（2）必要的保险费用和各项税金、差旅费等；</w:t>
            </w:r>
          </w:p>
          <w:p>
            <w:pPr>
              <w:spacing w:line="36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（3）项目验收的费用；</w:t>
            </w:r>
          </w:p>
          <w:p>
            <w:pPr>
              <w:spacing w:line="36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（4）技术支持、售后服务费用。</w:t>
            </w:r>
          </w:p>
          <w:p>
            <w:pPr>
              <w:spacing w:line="36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（5）本项目涉及的所有费用。</w:t>
            </w:r>
          </w:p>
          <w:p>
            <w:pPr>
              <w:spacing w:line="36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3.验收要求：</w:t>
            </w:r>
            <w:r>
              <w:rPr>
                <w:rFonts w:hint="eastAsia" w:ascii="仿宋" w:hAnsi="仿宋" w:eastAsia="仿宋" w:cs="仿宋"/>
                <w:sz w:val="24"/>
                <w:szCs w:val="24"/>
              </w:rPr>
              <w:t>成交投标人所提交包含建筑防火和消防设施查验合格内容的《工程竣工验收（消防查验）报告》</w:t>
            </w:r>
            <w:r>
              <w:rPr>
                <w:rFonts w:hint="eastAsia" w:ascii="仿宋" w:hAnsi="仿宋" w:eastAsia="仿宋" w:cs="仿宋"/>
                <w:sz w:val="24"/>
                <w:szCs w:val="24"/>
                <w:highlight w:val="none"/>
              </w:rPr>
              <w:t>，获得消防主管部门验收通过的批复及备案，检测报告须经项目当地消防主管部门审核通过。</w:t>
            </w:r>
          </w:p>
          <w:p>
            <w:pPr>
              <w:spacing w:line="360" w:lineRule="exact"/>
              <w:ind w:left="0" w:leftChars="0" w:right="0" w:rightChars="0"/>
              <w:jc w:val="left"/>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rPr>
              <w:t xml:space="preserve">4.保密要求：未经采购人同意不得将检测结果提供给第三方。 </w:t>
            </w:r>
          </w:p>
        </w:tc>
      </w:tr>
    </w:tbl>
    <w:p>
      <w:pPr>
        <w:numPr>
          <w:ilvl w:val="0"/>
          <w:numId w:val="0"/>
        </w:numPr>
        <w:ind w:right="0" w:rightChars="0"/>
        <w:rPr>
          <w:rFonts w:hint="eastAsia" w:ascii="仿宋" w:hAnsi="仿宋" w:eastAsia="仿宋" w:cs="仿宋"/>
          <w:sz w:val="28"/>
          <w:szCs w:val="28"/>
          <w:lang w:eastAsia="zh-CN"/>
        </w:rPr>
      </w:pPr>
    </w:p>
    <w:p>
      <w:pPr>
        <w:numPr>
          <w:ilvl w:val="0"/>
          <w:numId w:val="0"/>
        </w:numPr>
        <w:ind w:right="0" w:rightChars="0"/>
        <w:rPr>
          <w:rFonts w:hint="eastAsia" w:ascii="仿宋" w:hAnsi="仿宋" w:eastAsia="仿宋" w:cs="仿宋"/>
          <w:sz w:val="28"/>
          <w:szCs w:val="28"/>
          <w:lang w:val="en-US" w:eastAsia="zh-CN"/>
        </w:rPr>
      </w:pPr>
    </w:p>
    <w:p>
      <w:pPr>
        <w:numPr>
          <w:ilvl w:val="0"/>
          <w:numId w:val="0"/>
        </w:numPr>
        <w:ind w:right="0" w:rightChars="0"/>
        <w:rPr>
          <w:rFonts w:hint="eastAsia" w:ascii="仿宋" w:hAnsi="仿宋" w:eastAsia="仿宋" w:cs="仿宋"/>
          <w:sz w:val="28"/>
          <w:szCs w:val="28"/>
          <w:lang w:val="en-US" w:eastAsia="zh-CN"/>
        </w:rPr>
      </w:pPr>
    </w:p>
    <w:sectPr>
      <w:footerReference r:id="rId5" w:type="default"/>
      <w:type w:val="continuous"/>
      <w:pgSz w:w="11910" w:h="16840"/>
      <w:pgMar w:top="1160" w:right="640" w:bottom="280" w:left="6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pPr>
    <w:r>
      <w:pict>
        <v:shape id="_x0000_s4097" o:spid="_x0000_s4097" o:spt="202" type="#_x0000_t202" style="position:absolute;left:0pt;margin-left:291.6pt;margin-top:791.85pt;height:12.35pt;width:11.2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pStyle w:val="5"/>
                  <w:spacing w:line="246" w:lineRule="exact"/>
                  <w:ind w:left="60"/>
                </w:pPr>
                <w:r>
                  <w:fldChar w:fldCharType="begin"/>
                </w:r>
                <w:r>
                  <w:rPr>
                    <w:w w:val="103"/>
                  </w:rPr>
                  <w:instrText xml:space="preserve"> PAGE </w:instrText>
                </w:r>
                <w:r>
                  <w:fldChar w:fldCharType="separate"/>
                </w:r>
                <w:r>
                  <w:t>4</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02443511"/>
    <w:rsid w:val="088A3594"/>
    <w:rsid w:val="08AA6B87"/>
    <w:rsid w:val="0A7577AF"/>
    <w:rsid w:val="20BB17C7"/>
    <w:rsid w:val="2AD30AEE"/>
    <w:rsid w:val="2EAE027C"/>
    <w:rsid w:val="34927AD6"/>
    <w:rsid w:val="3E6D3204"/>
    <w:rsid w:val="41A2786A"/>
    <w:rsid w:val="43D46095"/>
    <w:rsid w:val="4D4625E5"/>
    <w:rsid w:val="56216545"/>
    <w:rsid w:val="5A2401EC"/>
    <w:rsid w:val="695317C1"/>
    <w:rsid w:val="71FB04D6"/>
    <w:rsid w:val="729D1D96"/>
    <w:rsid w:val="72C90610"/>
    <w:rsid w:val="78531C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3">
    <w:name w:val="heading 1"/>
    <w:basedOn w:val="1"/>
    <w:next w:val="1"/>
    <w:qFormat/>
    <w:uiPriority w:val="1"/>
    <w:pPr>
      <w:spacing w:line="505" w:lineRule="exact"/>
      <w:ind w:left="3106" w:right="3106"/>
      <w:jc w:val="center"/>
      <w:outlineLvl w:val="1"/>
    </w:pPr>
    <w:rPr>
      <w:rFonts w:ascii="微软雅黑" w:hAnsi="微软雅黑" w:eastAsia="微软雅黑" w:cs="微软雅黑"/>
      <w:b/>
      <w:bCs/>
      <w:sz w:val="31"/>
      <w:szCs w:val="31"/>
      <w:lang w:val="en-US" w:eastAsia="zh-CN" w:bidi="ar-SA"/>
    </w:rPr>
  </w:style>
  <w:style w:type="paragraph" w:styleId="4">
    <w:name w:val="heading 2"/>
    <w:basedOn w:val="1"/>
    <w:next w:val="1"/>
    <w:qFormat/>
    <w:uiPriority w:val="1"/>
    <w:pPr>
      <w:spacing w:before="76"/>
      <w:ind w:left="538"/>
      <w:outlineLvl w:val="2"/>
    </w:pPr>
    <w:rPr>
      <w:rFonts w:ascii="宋体" w:hAnsi="宋体" w:eastAsia="宋体" w:cs="宋体"/>
      <w:sz w:val="26"/>
      <w:szCs w:val="26"/>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5">
    <w:name w:val="Body Text"/>
    <w:basedOn w:val="1"/>
    <w:qFormat/>
    <w:uiPriority w:val="1"/>
    <w:rPr>
      <w:rFonts w:ascii="宋体" w:hAnsi="宋体" w:eastAsia="宋体" w:cs="宋体"/>
      <w:sz w:val="20"/>
      <w:szCs w:val="20"/>
      <w:lang w:val="en-US" w:eastAsia="zh-CN"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rPr>
      <w:lang w:val="en-US" w:eastAsia="zh-CN" w:bidi="ar-SA"/>
    </w:rPr>
  </w:style>
  <w:style w:type="paragraph" w:customStyle="1" w:styleId="10">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2021-08-01T23:25:00Z</dcterms:created>
  <dc:creator>201A</dc:creator>
  <cp:lastModifiedBy>[资产-收发秘书]李泳</cp:lastModifiedBy>
  <dcterms:modified xsi:type="dcterms:W3CDTF">2021-08-18T07:01:56Z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2021-07-17T00:00:00Z</vt:filetime>
  </property>
  <property fmtid="{D5CDD505-2E9C-101B-9397-08002B2CF9AE}" pid="3" name="Creator">
    <vt:lpwstr>Microsoft® Excel® 2013</vt:lpwstr>
  </property>
  <property fmtid="{D5CDD505-2E9C-101B-9397-08002B2CF9AE}" pid="4" name="LastSaved">
    <vt:filetime>2021-08-01T00:00:00Z</vt:filetime>
  </property>
  <property fmtid="{D5CDD505-2E9C-101B-9397-08002B2CF9AE}" pid="5" name="KSOProductBuildVer">
    <vt:lpwstr>2052-11.1.0.10700</vt:lpwstr>
  </property>
  <property fmtid="{D5CDD505-2E9C-101B-9397-08002B2CF9AE}" pid="6" name="ICV">
    <vt:lpwstr>C6D823C040034A95B0104DB1EAD0981B</vt:lpwstr>
  </property>
</Properties>
</file>