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附件</w:t>
      </w:r>
      <w:r>
        <w:rPr>
          <w:rFonts w:hint="eastAsia" w:asciiTheme="minorEastAsia" w:hAnsiTheme="minorEastAsia" w:cstheme="minorEastAsia"/>
          <w:b w:val="0"/>
          <w:bCs w:val="0"/>
          <w:color w:val="000000"/>
          <w:sz w:val="28"/>
          <w:szCs w:val="28"/>
          <w:lang w:val="en-US" w:eastAsia="zh-CN"/>
        </w:rPr>
        <w:t>2</w:t>
      </w: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bCs/>
          <w:color w:val="000000"/>
          <w:sz w:val="36"/>
          <w:szCs w:val="36"/>
          <w:lang w:val="en-US" w:eastAsia="zh-CN"/>
        </w:rPr>
        <w:t xml:space="preserve">竞 标 </w:t>
      </w:r>
      <w:r>
        <w:rPr>
          <w:rFonts w:hint="eastAsia" w:asciiTheme="minorEastAsia" w:hAnsiTheme="minorEastAsia" w:eastAsiaTheme="minorEastAsia" w:cstheme="minorEastAsia"/>
          <w:b/>
          <w:bCs/>
          <w:color w:val="000000"/>
          <w:sz w:val="36"/>
          <w:szCs w:val="36"/>
          <w:lang w:val="en-US" w:eastAsia="zh-CN"/>
        </w:rPr>
        <w:t>报 价 表</w:t>
      </w:r>
      <w:r>
        <w:rPr>
          <w:rFonts w:hint="eastAsia" w:asciiTheme="minorEastAsia" w:hAnsiTheme="minorEastAsia" w:cstheme="minorEastAsia"/>
          <w:b/>
          <w:bCs/>
          <w:color w:val="000000"/>
          <w:sz w:val="36"/>
          <w:szCs w:val="36"/>
          <w:lang w:val="en-US" w:eastAsia="zh-CN"/>
        </w:rPr>
        <w:t>（格式）</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auto"/>
        <w:outlineLvl w:val="9"/>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采购项目名称：（重）2022届毕业生双选会现场布置租赁服务采购</w:t>
      </w:r>
    </w:p>
    <w:tbl>
      <w:tblPr>
        <w:tblStyle w:val="3"/>
        <w:tblW w:w="1450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841"/>
        <w:gridCol w:w="1275"/>
        <w:gridCol w:w="1245"/>
        <w:gridCol w:w="4237"/>
        <w:gridCol w:w="132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877"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bookmarkStart w:id="0" w:name="_GoBack"/>
            <w:bookmarkEnd w:id="0"/>
            <w:r>
              <w:rPr>
                <w:rFonts w:hint="eastAsia" w:asciiTheme="minorEastAsia" w:hAnsiTheme="minorEastAsia" w:cstheme="minorEastAsia"/>
                <w:b w:val="0"/>
                <w:bCs w:val="0"/>
                <w:color w:val="000000"/>
                <w:w w:val="98"/>
                <w:sz w:val="24"/>
                <w:szCs w:val="24"/>
                <w:lang w:val="en-US" w:eastAsia="zh-CN"/>
              </w:rPr>
              <w:t>序号</w:t>
            </w:r>
          </w:p>
        </w:tc>
        <w:tc>
          <w:tcPr>
            <w:tcW w:w="3841"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货物名称</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单位</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数量</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default" w:ascii="Calibri" w:hAnsi="Calibri" w:cs="Calibri"/>
                <w:b w:val="0"/>
                <w:bCs w:val="0"/>
                <w:color w:val="000000"/>
                <w:w w:val="98"/>
                <w:sz w:val="24"/>
                <w:szCs w:val="24"/>
                <w:lang w:val="en-US" w:eastAsia="zh-CN"/>
              </w:rPr>
              <w:t>①</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型号规格、技术参数及性能配置要求</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单价（元）</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default" w:ascii="Calibri" w:hAnsi="Calibri" w:cs="Calibri"/>
                <w:b w:val="0"/>
                <w:bCs w:val="0"/>
                <w:color w:val="000000"/>
                <w:w w:val="98"/>
                <w:sz w:val="24"/>
                <w:szCs w:val="24"/>
                <w:lang w:val="en-US" w:eastAsia="zh-CN"/>
              </w:rPr>
              <w:t>②</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单项合价</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（元）</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default" w:asciiTheme="minorEastAsia" w:hAnsiTheme="minorEastAsia" w:cstheme="minorEastAsia"/>
                <w:b w:val="0"/>
                <w:bCs w:val="0"/>
                <w:color w:val="000000"/>
                <w:w w:val="98"/>
                <w:sz w:val="24"/>
                <w:szCs w:val="24"/>
                <w:lang w:val="en-US" w:eastAsia="zh-CN"/>
              </w:rPr>
            </w:pPr>
            <w:r>
              <w:rPr>
                <w:rFonts w:hint="default" w:ascii="Calibri" w:hAnsi="Calibri" w:cs="Calibri"/>
                <w:b w:val="0"/>
                <w:bCs w:val="0"/>
                <w:color w:val="000000"/>
                <w:w w:val="98"/>
                <w:sz w:val="24"/>
                <w:szCs w:val="24"/>
                <w:lang w:val="en-US" w:eastAsia="zh-CN"/>
              </w:rPr>
              <w:t>③</w:t>
            </w:r>
            <w:r>
              <w:rPr>
                <w:rFonts w:hint="eastAsia" w:asciiTheme="minorEastAsia" w:hAnsiTheme="minorEastAsia" w:cstheme="minorEastAsia"/>
                <w:b w:val="0"/>
                <w:bCs w:val="0"/>
                <w:color w:val="000000"/>
                <w:w w:val="98"/>
                <w:sz w:val="24"/>
                <w:szCs w:val="24"/>
                <w:lang w:val="en-US" w:eastAsia="zh-CN"/>
              </w:rPr>
              <w:t>=</w:t>
            </w:r>
            <w:r>
              <w:rPr>
                <w:rFonts w:hint="default" w:ascii="Calibri" w:hAnsi="Calibri" w:cs="Calibri"/>
                <w:b w:val="0"/>
                <w:bCs w:val="0"/>
                <w:color w:val="000000"/>
                <w:w w:val="98"/>
                <w:sz w:val="24"/>
                <w:szCs w:val="24"/>
                <w:lang w:val="en-US" w:eastAsia="zh-CN"/>
              </w:rPr>
              <w:t>①</w:t>
            </w:r>
            <w:r>
              <w:rPr>
                <w:rFonts w:hint="default" w:ascii="Arial" w:hAnsi="Arial" w:cs="Arial"/>
                <w:b w:val="0"/>
                <w:bCs w:val="0"/>
                <w:color w:val="000000"/>
                <w:w w:val="98"/>
                <w:sz w:val="24"/>
                <w:szCs w:val="24"/>
                <w:lang w:val="en-US" w:eastAsia="zh-CN"/>
              </w:rPr>
              <w:t>×</w:t>
            </w:r>
            <w:r>
              <w:rPr>
                <w:rFonts w:hint="default" w:ascii="Calibri" w:hAnsi="Calibri" w:cs="Calibri"/>
                <w:b w:val="0"/>
                <w:bCs w:val="0"/>
                <w:color w:val="000000"/>
                <w:w w:val="98"/>
                <w:sz w:val="24"/>
                <w:szCs w:val="24"/>
                <w:lang w:val="en-US"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1</w:t>
            </w:r>
          </w:p>
        </w:tc>
        <w:tc>
          <w:tcPr>
            <w:tcW w:w="384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7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4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p>
        </w:tc>
        <w:tc>
          <w:tcPr>
            <w:tcW w:w="4237"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2</w:t>
            </w:r>
          </w:p>
        </w:tc>
        <w:tc>
          <w:tcPr>
            <w:tcW w:w="384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7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4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4237"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3</w:t>
            </w:r>
          </w:p>
        </w:tc>
        <w:tc>
          <w:tcPr>
            <w:tcW w:w="384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7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4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4237"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77"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w:t>
            </w:r>
          </w:p>
        </w:tc>
        <w:tc>
          <w:tcPr>
            <w:tcW w:w="384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7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24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4237"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505" w:type="dxa"/>
            <w:gridSpan w:val="7"/>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总报价（人民币）：                              </w:t>
            </w:r>
            <w:r>
              <w:rPr>
                <w:rFonts w:hint="eastAsia" w:asciiTheme="minorEastAsia" w:hAnsiTheme="minorEastAsia" w:eastAsiaTheme="minorEastAsia" w:cstheme="minorEastAsia"/>
                <w:b w:val="0"/>
                <w:bCs w:val="0"/>
                <w:color w:val="000000"/>
                <w:w w:val="98"/>
                <w:sz w:val="24"/>
                <w:szCs w:val="24"/>
                <w:lang w:val="en-US" w:eastAsia="zh-CN"/>
              </w:rPr>
              <w:t xml:space="preserve">  （￥：  </w:t>
            </w:r>
            <w:r>
              <w:rPr>
                <w:rFonts w:hint="eastAsia" w:asciiTheme="minorEastAsia" w:hAnsiTheme="minorEastAsia" w:cstheme="minorEastAsia"/>
                <w:b w:val="0"/>
                <w:bCs w:val="0"/>
                <w:color w:val="000000"/>
                <w:w w:val="98"/>
                <w:sz w:val="24"/>
                <w:szCs w:val="24"/>
                <w:lang w:val="en-US" w:eastAsia="zh-CN"/>
              </w:rPr>
              <w:t xml:space="preserve">  </w:t>
            </w:r>
            <w:r>
              <w:rPr>
                <w:rFonts w:hint="eastAsia" w:asciiTheme="minorEastAsia" w:hAnsiTheme="minorEastAsia" w:eastAsiaTheme="minorEastAsia" w:cstheme="minorEastAsia"/>
                <w:b w:val="0"/>
                <w:bCs w:val="0"/>
                <w:color w:val="000000"/>
                <w:w w:val="98"/>
                <w:sz w:val="24"/>
                <w:szCs w:val="24"/>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505" w:type="dxa"/>
            <w:gridSpan w:val="7"/>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4505" w:type="dxa"/>
            <w:gridSpan w:val="7"/>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交付使用地点：</w:t>
            </w:r>
          </w:p>
        </w:tc>
      </w:tr>
    </w:tbl>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注：1、所有价格均用人民币表示，单位为元，精确到小数点后两位数。</w:t>
      </w:r>
    </w:p>
    <w:p>
      <w:pPr>
        <w:keepNext w:val="0"/>
        <w:keepLines w:val="0"/>
        <w:pageBreakBefore w:val="0"/>
        <w:kinsoku/>
        <w:wordWrap/>
        <w:overflowPunct/>
        <w:topLinePunct w:val="0"/>
        <w:autoSpaceDE/>
        <w:autoSpaceDN/>
        <w:bidi w:val="0"/>
        <w:adjustRightInd/>
        <w:spacing w:line="240" w:lineRule="auto"/>
        <w:ind w:firstLine="470" w:firstLineChars="200"/>
        <w:textAlignment w:val="auto"/>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    2、报价指货物、服务、随配附件、备品备件、工具、货物运抵指定交货地点、安装、调试的各种费用和售后服务、税金及其它所有成本、费用的总和。供应商在固定总价中必须考虑各种风险费用。在合同实施时，采购人将不予支付合同以外的其他费用。</w:t>
      </w:r>
    </w:p>
    <w:p>
      <w:pPr>
        <w:keepNext w:val="0"/>
        <w:keepLines w:val="0"/>
        <w:pageBreakBefore w:val="0"/>
        <w:widowControl/>
        <w:kinsoku/>
        <w:wordWrap/>
        <w:overflowPunct/>
        <w:topLinePunct w:val="0"/>
        <w:autoSpaceDE/>
        <w:autoSpaceDN/>
        <w:bidi w:val="0"/>
        <w:adjustRightInd/>
        <w:snapToGrid/>
        <w:spacing w:line="360" w:lineRule="exact"/>
        <w:ind w:right="0" w:rightChars="0" w:firstLine="940" w:firstLineChars="4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3、报价中的“货物名称、单位、数量、型号规格、技术参数及性能配置要求、单价、单项合价”必须如实完整填写，没有则填无，填写有缺漏的，其响应文件作无效处理。</w:t>
      </w:r>
    </w:p>
    <w:p>
      <w:pPr>
        <w:keepNext w:val="0"/>
        <w:keepLines w:val="0"/>
        <w:pageBreakBefore w:val="0"/>
        <w:widowControl/>
        <w:kinsoku/>
        <w:wordWrap/>
        <w:overflowPunct/>
        <w:topLinePunct w:val="0"/>
        <w:autoSpaceDE/>
        <w:autoSpaceDN/>
        <w:bidi w:val="0"/>
        <w:adjustRightInd/>
        <w:snapToGrid/>
        <w:spacing w:line="360" w:lineRule="exact"/>
        <w:ind w:right="0" w:rightChars="0" w:firstLine="940" w:firstLineChars="4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4、报价一经涂改，应在涂改处加盖供应商公章或者由法定代表人或者授权委托人签字或者盖章，否则其响应文件作无效处理。</w:t>
      </w: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法定代表人或者其委托代理人（签字）：                    </w:t>
      </w: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供应商（盖公章）：      </w:t>
      </w:r>
    </w:p>
    <w:p>
      <w:pPr>
        <w:ind w:firstLine="1175" w:firstLineChars="500"/>
      </w:pPr>
      <w:r>
        <w:rPr>
          <w:rFonts w:hint="eastAsia" w:asciiTheme="minorEastAsia" w:hAnsiTheme="minorEastAsia" w:cstheme="minorEastAsia"/>
          <w:b w:val="0"/>
          <w:bCs w:val="0"/>
          <w:color w:val="000000"/>
          <w:w w:val="98"/>
          <w:sz w:val="24"/>
          <w:szCs w:val="24"/>
          <w:lang w:val="en-US" w:eastAsia="zh-CN"/>
        </w:rPr>
        <w:t>报价时间：   年   月   日</w:t>
      </w: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C3758"/>
    <w:rsid w:val="064C3758"/>
    <w:rsid w:val="131C0CEA"/>
    <w:rsid w:val="1FEE51F5"/>
    <w:rsid w:val="23C11263"/>
    <w:rsid w:val="290962CC"/>
    <w:rsid w:val="2ADB6503"/>
    <w:rsid w:val="46475E01"/>
    <w:rsid w:val="4A8F51AF"/>
    <w:rsid w:val="5C1F109B"/>
    <w:rsid w:val="60A805C3"/>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首行缩进 21"/>
    <w:basedOn w:val="6"/>
    <w:qFormat/>
    <w:uiPriority w:val="0"/>
    <w:pPr>
      <w:ind w:firstLine="420" w:firstLineChars="200"/>
    </w:pPr>
    <w:rPr>
      <w:rFonts w:ascii="Calibri" w:hAnsi="Calibri"/>
      <w:szCs w:val="22"/>
    </w:rPr>
  </w:style>
  <w:style w:type="paragraph" w:customStyle="1" w:styleId="6">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2021-03-12T02:05:00Z</dcterms:created>
  <dc:creator>kamassa</dc:creator>
  <cp:lastModifiedBy>[资产-收发秘书]李泳</cp:lastModifiedBy>
  <cp:lastPrinted>2021-03-12T11:03:00Z</cp:lastPrinted>
  <dcterms:modified xsi:type="dcterms:W3CDTF">2021-06-22T08:09:55Z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FB5BF4FF095C4B678C8E59021DDDCAF8</vt:lpwstr>
  </property>
</Properties>
</file>