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56"/>
        <w:gridCol w:w="570"/>
        <w:gridCol w:w="720"/>
        <w:gridCol w:w="1125"/>
        <w:gridCol w:w="1410"/>
        <w:gridCol w:w="2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32"/>
                <w:szCs w:val="32"/>
              </w:rPr>
              <w:t>多媒体教室专用材料</w:t>
            </w:r>
            <w:r>
              <w:rPr>
                <w:rFonts w:hint="eastAsia" w:ascii="宋体" w:hAnsi="宋体" w:eastAsia="宋体"/>
                <w:color w:val="000000"/>
                <w:kern w:val="0"/>
                <w:sz w:val="32"/>
                <w:szCs w:val="32"/>
                <w:lang w:eastAsia="zh-CN"/>
              </w:rPr>
              <w:t>采购</w:t>
            </w:r>
            <w:r>
              <w:rPr>
                <w:rFonts w:hint="eastAsia" w:ascii="宋体" w:hAnsi="宋体" w:eastAsia="宋体"/>
                <w:color w:val="000000"/>
                <w:kern w:val="0"/>
                <w:sz w:val="32"/>
                <w:szCs w:val="32"/>
              </w:rPr>
              <w:t>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序号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产品名称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单位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数量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单价(元)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总价(元)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Epson</w:t>
            </w:r>
            <w:r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  <w:t xml:space="preserve"> CB-</w:t>
            </w: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5510投影机灯泡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含灯架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TL-WDN5200H无线网卡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 </w:t>
            </w:r>
            <w:r>
              <w:rPr>
                <w:rFonts w:ascii="Arial" w:hAnsi="Arial" w:eastAsia="宋体" w:cs="Arial"/>
                <w:b/>
                <w:bCs/>
                <w:color w:val="666666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  <w:t>精臣b3s线缆标签机</w:t>
            </w:r>
            <w:r>
              <w:rPr>
                <w:rFonts w:ascii="Arial" w:hAnsi="Arial" w:eastAsia="宋体" w:cs="Arial"/>
                <w:b/>
                <w:bCs/>
                <w:color w:val="66666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ascii="宋体" w:hAnsi="宋体" w:eastAsia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  <w:t>线缆标签机贴纸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卡贝气压支撑杆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 xml:space="preserve">罗技MK120键鼠套装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音王S30话筒架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南孚5号电池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3"/>
                <w:szCs w:val="23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总价合计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kern w:val="0"/>
                <w:sz w:val="23"/>
                <w:szCs w:val="23"/>
              </w:rPr>
              <w:t>　</w:t>
            </w: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eastAsia="zh-CN"/>
        </w:rPr>
        <w:t>报价公司（名称）：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报价人：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823FE67-8C38-4145-B97D-BE425403DF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C7"/>
    <w:rsid w:val="00690EC7"/>
    <w:rsid w:val="0075296A"/>
    <w:rsid w:val="00880A33"/>
    <w:rsid w:val="00A3772F"/>
    <w:rsid w:val="00C038FF"/>
    <w:rsid w:val="0F4F4576"/>
    <w:rsid w:val="23257FE2"/>
    <w:rsid w:val="297A6C70"/>
    <w:rsid w:val="2C967E1D"/>
    <w:rsid w:val="2CB55D01"/>
    <w:rsid w:val="3D3D6A49"/>
    <w:rsid w:val="4AF95588"/>
    <w:rsid w:val="59892955"/>
    <w:rsid w:val="637B0E4F"/>
    <w:rsid w:val="6D6B510B"/>
    <w:rsid w:val="7DB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4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473</Characters>
  <Lines>4</Lines>
  <Paragraphs>1</Paragraphs>
  <TotalTime>40</TotalTime>
  <ScaleCrop>false</ScaleCrop>
  <LinksUpToDate>false</LinksUpToDate>
  <CharactersWithSpaces>484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2021-10-21T03:29:00Z</dcterms:created>
  <dc:creator>[信息化处-收发秘书]熊振华</dc:creator>
  <cp:lastModifiedBy>Administrator</cp:lastModifiedBy>
  <cp:lastPrinted>2021-10-25T00:29:00Z</cp:lastPrinted>
  <dcterms:modified xsi:type="dcterms:W3CDTF">2022-05-11T09:36:21Z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347781BAF100432A815E90A61B9179CB</vt:lpwstr>
  </property>
</Properties>
</file>